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2A2DA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w:t>
      </w:r>
      <w:r w:rsidRPr="002A2DA7">
        <w:rPr>
          <w:rFonts w:ascii="Arial" w:eastAsia="MS Mincho" w:hAnsi="Arial" w:cs="Arial"/>
          <w:b/>
          <w:color w:val="000000" w:themeColor="text1"/>
          <w:sz w:val="24"/>
          <w:szCs w:val="24"/>
          <w:lang w:val="en-US" w:eastAsia="en-US"/>
        </w:rPr>
        <w:t>ting #</w:t>
      </w:r>
      <w:r w:rsidRPr="002A2DA7">
        <w:rPr>
          <w:rFonts w:ascii="Arial" w:eastAsia="MS Mincho" w:hAnsi="Arial" w:cs="Arial"/>
          <w:color w:val="000000" w:themeColor="text1"/>
          <w:sz w:val="20"/>
          <w:szCs w:val="20"/>
          <w:lang w:val="en-US" w:eastAsia="en-US"/>
        </w:rPr>
        <w:t xml:space="preserve"> </w:t>
      </w:r>
      <w:r w:rsidRPr="002A2DA7">
        <w:rPr>
          <w:rFonts w:ascii="Arial" w:eastAsia="MS Mincho" w:hAnsi="Arial" w:cs="Arial"/>
          <w:b/>
          <w:color w:val="000000" w:themeColor="text1"/>
          <w:sz w:val="24"/>
          <w:szCs w:val="24"/>
          <w:lang w:val="en-US" w:eastAsia="en-US"/>
        </w:rPr>
        <w:t>10</w:t>
      </w:r>
      <w:r w:rsidR="00937D51" w:rsidRPr="002A2DA7">
        <w:rPr>
          <w:rFonts w:ascii="Arial" w:eastAsiaTheme="minorEastAsia" w:hAnsi="Arial" w:cs="Arial" w:hint="eastAsia"/>
          <w:b/>
          <w:color w:val="000000" w:themeColor="text1"/>
          <w:sz w:val="24"/>
          <w:szCs w:val="24"/>
          <w:lang w:val="en-US"/>
        </w:rPr>
        <w:t>6</w:t>
      </w:r>
      <w:r w:rsidRPr="002A2DA7">
        <w:rPr>
          <w:rFonts w:ascii="Arial" w:eastAsiaTheme="minorEastAsia" w:hAnsi="Arial" w:cs="Arial"/>
          <w:b/>
          <w:color w:val="000000" w:themeColor="text1"/>
          <w:sz w:val="24"/>
          <w:szCs w:val="24"/>
          <w:lang w:val="en-US"/>
        </w:rPr>
        <w:t xml:space="preserve">                                                 </w:t>
      </w:r>
      <w:r w:rsidR="00C04B55" w:rsidRPr="002A2DA7">
        <w:rPr>
          <w:rFonts w:ascii="Arial" w:eastAsiaTheme="minorEastAsia" w:hAnsi="Arial" w:cs="Arial"/>
          <w:b/>
          <w:color w:val="000000" w:themeColor="text1"/>
          <w:sz w:val="24"/>
          <w:szCs w:val="24"/>
          <w:lang w:val="en-US"/>
        </w:rPr>
        <w:t xml:space="preserve">   </w:t>
      </w:r>
      <w:r w:rsidRPr="002A2DA7">
        <w:rPr>
          <w:rFonts w:ascii="Arial" w:eastAsiaTheme="minorEastAsia" w:hAnsi="Arial" w:cs="Arial"/>
          <w:b/>
          <w:color w:val="000000" w:themeColor="text1"/>
          <w:sz w:val="24"/>
          <w:szCs w:val="24"/>
          <w:lang w:val="en-US"/>
        </w:rPr>
        <w:t xml:space="preserve"> </w:t>
      </w:r>
      <w:r w:rsidRPr="002A2DA7">
        <w:rPr>
          <w:rFonts w:ascii="Arial" w:hAnsi="Arial" w:cs="Arial"/>
          <w:b/>
          <w:color w:val="000000" w:themeColor="text1"/>
          <w:sz w:val="24"/>
          <w:szCs w:val="24"/>
        </w:rPr>
        <w:t>R4</w:t>
      </w:r>
      <w:r w:rsidR="00654DEF" w:rsidRPr="002A2DA7">
        <w:rPr>
          <w:rFonts w:ascii="Arial" w:hAnsi="Arial" w:cs="Arial"/>
          <w:b/>
          <w:color w:val="000000" w:themeColor="text1"/>
          <w:sz w:val="24"/>
          <w:szCs w:val="24"/>
        </w:rPr>
        <w:t>-</w:t>
      </w:r>
      <w:r w:rsidR="002A2DA7" w:rsidRPr="002A2DA7">
        <w:rPr>
          <w:color w:val="000000" w:themeColor="text1"/>
        </w:rPr>
        <w:t xml:space="preserve"> </w:t>
      </w:r>
      <w:r w:rsidR="002A2DA7" w:rsidRPr="002A2DA7">
        <w:rPr>
          <w:rFonts w:ascii="Arial" w:hAnsi="Arial" w:cs="Arial"/>
          <w:b/>
          <w:color w:val="000000" w:themeColor="text1"/>
          <w:sz w:val="24"/>
          <w:szCs w:val="24"/>
        </w:rPr>
        <w:t>2300545</w:t>
      </w:r>
      <w:r w:rsidRPr="002A2DA7">
        <w:rPr>
          <w:rFonts w:ascii="Arial" w:eastAsia="MS Mincho" w:hAnsi="Arial" w:cs="Arial"/>
          <w:b/>
          <w:color w:val="000000" w:themeColor="text1"/>
          <w:sz w:val="24"/>
          <w:szCs w:val="24"/>
          <w:lang w:val="en-US" w:eastAsia="en-US"/>
        </w:rPr>
        <w:tab/>
      </w:r>
      <w:r w:rsidRPr="002A2DA7">
        <w:rPr>
          <w:rFonts w:ascii="Arial" w:eastAsia="MS Mincho" w:hAnsi="Arial" w:cs="Arial"/>
          <w:b/>
          <w:color w:val="000000" w:themeColor="text1"/>
          <w:sz w:val="24"/>
          <w:szCs w:val="24"/>
          <w:lang w:val="en-US" w:eastAsia="en-US"/>
        </w:rPr>
        <w:tab/>
      </w:r>
      <w:r w:rsidRPr="002A2DA7">
        <w:rPr>
          <w:rFonts w:ascii="Arial" w:eastAsia="MS Mincho" w:hAnsi="Arial" w:cs="Arial"/>
          <w:b/>
          <w:color w:val="000000" w:themeColor="text1"/>
          <w:sz w:val="24"/>
          <w:szCs w:val="24"/>
          <w:lang w:val="en-US" w:eastAsia="en-US"/>
        </w:rPr>
        <w:tab/>
        <w:t>R4-22xxxxx</w:t>
      </w:r>
    </w:p>
    <w:p w:rsidR="00937D51" w:rsidRPr="002A2DA7" w:rsidRDefault="00937D51" w:rsidP="00937D51">
      <w:pPr>
        <w:pStyle w:val="a5"/>
        <w:tabs>
          <w:tab w:val="right" w:pos="9781"/>
          <w:tab w:val="right" w:pos="13323"/>
        </w:tabs>
        <w:spacing w:before="60" w:after="60"/>
        <w:outlineLvl w:val="0"/>
        <w:rPr>
          <w:rFonts w:cs="Arial"/>
          <w:b w:val="0"/>
          <w:color w:val="000000" w:themeColor="text1"/>
          <w:sz w:val="24"/>
          <w:szCs w:val="24"/>
          <w:lang w:eastAsia="zh-CN"/>
        </w:rPr>
      </w:pPr>
      <w:r w:rsidRPr="002A2DA7">
        <w:rPr>
          <w:rFonts w:cs="Arial"/>
          <w:color w:val="000000" w:themeColor="text1"/>
          <w:sz w:val="24"/>
          <w:szCs w:val="24"/>
          <w:lang w:eastAsia="zh-CN"/>
        </w:rPr>
        <w:t xml:space="preserve">Athens, Greece, February 27 – March 3, </w:t>
      </w:r>
      <w:r w:rsidR="00241E5B" w:rsidRPr="002A2DA7">
        <w:rPr>
          <w:rFonts w:cs="Arial"/>
          <w:color w:val="000000" w:themeColor="text1"/>
          <w:sz w:val="24"/>
          <w:szCs w:val="24"/>
          <w:lang w:eastAsia="zh-CN"/>
        </w:rPr>
        <w:t>202</w:t>
      </w:r>
      <w:r w:rsidR="00241E5B" w:rsidRPr="002A2DA7">
        <w:rPr>
          <w:rFonts w:cs="Arial" w:hint="eastAsia"/>
          <w:color w:val="000000" w:themeColor="text1"/>
          <w:sz w:val="24"/>
          <w:szCs w:val="24"/>
          <w:lang w:eastAsia="zh-CN"/>
        </w:rPr>
        <w:t>3</w:t>
      </w:r>
    </w:p>
    <w:p w:rsidR="00A13C4C" w:rsidRPr="002A2DA7" w:rsidRDefault="00A13C4C" w:rsidP="000B7C0C">
      <w:pPr>
        <w:pStyle w:val="afb"/>
        <w:spacing w:before="120" w:after="0"/>
        <w:rPr>
          <w:color w:val="000000" w:themeColor="text1"/>
        </w:rPr>
      </w:pPr>
    </w:p>
    <w:p w:rsidR="00360188" w:rsidRPr="002A2DA7" w:rsidRDefault="00A63EF1" w:rsidP="00360188">
      <w:pPr>
        <w:pStyle w:val="afb"/>
        <w:spacing w:before="0" w:after="0" w:line="360" w:lineRule="auto"/>
        <w:rPr>
          <w:rFonts w:ascii="Arial" w:hAnsi="Arial" w:cs="Arial"/>
          <w:color w:val="000000" w:themeColor="text1"/>
          <w:lang w:val="en-US"/>
        </w:rPr>
      </w:pPr>
      <w:r w:rsidRPr="002A2DA7">
        <w:rPr>
          <w:rFonts w:ascii="Arial" w:hAnsi="Arial" w:cs="Arial"/>
          <w:color w:val="000000" w:themeColor="text1"/>
        </w:rPr>
        <w:t xml:space="preserve">Title: </w:t>
      </w:r>
      <w:r w:rsidRPr="002A2DA7">
        <w:rPr>
          <w:rFonts w:ascii="Arial" w:hAnsi="Arial" w:cs="Arial"/>
          <w:b w:val="0"/>
          <w:color w:val="000000" w:themeColor="text1"/>
        </w:rPr>
        <w:tab/>
      </w:r>
      <w:r w:rsidR="00360188" w:rsidRPr="002A2DA7">
        <w:rPr>
          <w:rFonts w:ascii="Arial" w:hAnsi="Arial" w:cs="Arial"/>
          <w:color w:val="000000" w:themeColor="text1"/>
          <w:lang w:val="en-US"/>
        </w:rPr>
        <w:t xml:space="preserve">Further discussion on </w:t>
      </w:r>
      <w:r w:rsidR="00B757E2" w:rsidRPr="002A2DA7">
        <w:rPr>
          <w:rFonts w:ascii="Arial" w:hAnsi="Arial" w:cs="Arial"/>
          <w:color w:val="000000" w:themeColor="text1"/>
          <w:lang w:val="en-US"/>
        </w:rPr>
        <w:t xml:space="preserve">BS </w:t>
      </w:r>
      <w:r w:rsidR="00360188" w:rsidRPr="002A2DA7">
        <w:rPr>
          <w:rFonts w:ascii="Arial" w:hAnsi="Arial" w:cs="Arial"/>
          <w:color w:val="000000" w:themeColor="text1"/>
          <w:lang w:val="en-US"/>
        </w:rPr>
        <w:t>feasibility study </w:t>
      </w:r>
      <w:r w:rsidR="006059AF" w:rsidRPr="002A2DA7">
        <w:rPr>
          <w:rFonts w:ascii="Arial" w:hAnsi="Arial" w:cs="Arial" w:hint="eastAsia"/>
          <w:color w:val="000000" w:themeColor="text1"/>
          <w:lang w:val="en-US"/>
        </w:rPr>
        <w:t xml:space="preserve">and </w:t>
      </w:r>
      <w:r w:rsidR="006059AF" w:rsidRPr="002A2DA7">
        <w:rPr>
          <w:rFonts w:ascii="Arial" w:hAnsi="Arial" w:cs="Arial"/>
          <w:color w:val="000000" w:themeColor="text1"/>
          <w:lang w:val="en-US"/>
        </w:rPr>
        <w:t xml:space="preserve">impact on RF requirements </w:t>
      </w:r>
      <w:r w:rsidR="00360188" w:rsidRPr="002A2DA7">
        <w:rPr>
          <w:rFonts w:ascii="Arial" w:hAnsi="Arial" w:cs="Arial"/>
          <w:color w:val="000000" w:themeColor="text1"/>
          <w:lang w:val="en-US"/>
        </w:rPr>
        <w:t>for duplex evolution</w:t>
      </w:r>
    </w:p>
    <w:p w:rsidR="00C34497" w:rsidRPr="002A2DA7" w:rsidRDefault="00C34497" w:rsidP="00A63EF1">
      <w:pPr>
        <w:pStyle w:val="afb"/>
        <w:spacing w:before="0" w:after="0" w:line="360" w:lineRule="auto"/>
        <w:rPr>
          <w:rFonts w:ascii="Arial" w:hAnsi="Arial" w:cs="Arial"/>
          <w:color w:val="000000" w:themeColor="text1"/>
        </w:rPr>
      </w:pPr>
      <w:r w:rsidRPr="002A2DA7">
        <w:rPr>
          <w:rFonts w:ascii="Arial" w:hAnsi="Arial" w:cs="Arial"/>
          <w:color w:val="000000" w:themeColor="text1"/>
        </w:rPr>
        <w:t xml:space="preserve">Source: </w:t>
      </w:r>
      <w:r w:rsidRPr="002A2DA7">
        <w:rPr>
          <w:rFonts w:ascii="Arial" w:hAnsi="Arial" w:cs="Arial"/>
          <w:color w:val="000000" w:themeColor="text1"/>
        </w:rPr>
        <w:tab/>
      </w:r>
      <w:r w:rsidRPr="002A2DA7">
        <w:rPr>
          <w:rFonts w:ascii="Arial" w:hAnsi="Arial" w:cs="Arial"/>
          <w:b w:val="0"/>
          <w:color w:val="000000" w:themeColor="text1"/>
        </w:rPr>
        <w:t>CATT</w:t>
      </w:r>
    </w:p>
    <w:p w:rsidR="00C34497" w:rsidRPr="002A2DA7" w:rsidRDefault="00C34497" w:rsidP="00A63EF1">
      <w:pPr>
        <w:pStyle w:val="afb"/>
        <w:spacing w:before="0" w:after="0" w:line="360" w:lineRule="auto"/>
        <w:rPr>
          <w:rFonts w:ascii="Arial" w:hAnsi="Arial" w:cs="Arial"/>
          <w:color w:val="000000" w:themeColor="text1"/>
        </w:rPr>
      </w:pPr>
      <w:r w:rsidRPr="002A2DA7">
        <w:rPr>
          <w:rFonts w:ascii="Arial" w:hAnsi="Arial" w:cs="Arial"/>
          <w:color w:val="000000" w:themeColor="text1"/>
        </w:rPr>
        <w:t>Agenda item:</w:t>
      </w:r>
      <w:r w:rsidRPr="002A2DA7">
        <w:rPr>
          <w:rFonts w:ascii="Arial" w:hAnsi="Arial" w:cs="Arial"/>
          <w:b w:val="0"/>
          <w:color w:val="000000" w:themeColor="text1"/>
        </w:rPr>
        <w:tab/>
      </w:r>
      <w:r w:rsidR="001703B4" w:rsidRPr="002A2DA7">
        <w:rPr>
          <w:rFonts w:ascii="Arial" w:hAnsi="Arial" w:cs="Arial" w:hint="eastAsia"/>
          <w:b w:val="0"/>
          <w:color w:val="000000" w:themeColor="text1"/>
        </w:rPr>
        <w:t>9</w:t>
      </w:r>
      <w:r w:rsidR="00D16416" w:rsidRPr="002A2DA7">
        <w:rPr>
          <w:rFonts w:ascii="Arial" w:hAnsi="Arial" w:cs="Arial"/>
          <w:b w:val="0"/>
          <w:color w:val="000000" w:themeColor="text1"/>
        </w:rPr>
        <w:t>.1</w:t>
      </w:r>
      <w:r w:rsidR="001703B4" w:rsidRPr="002A2DA7">
        <w:rPr>
          <w:rFonts w:ascii="Arial" w:hAnsi="Arial" w:cs="Arial" w:hint="eastAsia"/>
          <w:b w:val="0"/>
          <w:color w:val="000000" w:themeColor="text1"/>
        </w:rPr>
        <w:t>9</w:t>
      </w:r>
      <w:r w:rsidR="00D16416" w:rsidRPr="002A2DA7">
        <w:rPr>
          <w:rFonts w:ascii="Arial" w:hAnsi="Arial" w:cs="Arial"/>
          <w:b w:val="0"/>
          <w:color w:val="000000" w:themeColor="text1"/>
        </w:rPr>
        <w:t>.2</w:t>
      </w:r>
      <w:r w:rsidR="00846FBF" w:rsidRPr="002A2DA7">
        <w:rPr>
          <w:rFonts w:ascii="Arial" w:hAnsi="Arial" w:cs="Arial"/>
          <w:b w:val="0"/>
          <w:color w:val="000000" w:themeColor="text1"/>
        </w:rPr>
        <w:t>.2.1</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633F4E" w:rsidRPr="00AB45C7">
        <w:rPr>
          <w:rFonts w:ascii="Arial" w:hAnsi="Arial" w:cs="Arial" w:hint="eastAsia"/>
          <w:b w:val="0"/>
        </w:rPr>
        <w:t>Discussion</w:t>
      </w:r>
    </w:p>
    <w:p w:rsidR="004D369A" w:rsidRPr="00AB45C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CB34FD" w:rsidRPr="00AB45C7" w:rsidRDefault="001F1B8A" w:rsidP="00290BAF">
      <w:pPr>
        <w:spacing w:before="0" w:after="120"/>
        <w:rPr>
          <w:color w:val="000000" w:themeColor="text1"/>
          <w:sz w:val="20"/>
        </w:rPr>
      </w:pPr>
      <w:r w:rsidRPr="00AB45C7">
        <w:rPr>
          <w:rFonts w:hint="eastAsia"/>
          <w:color w:val="000000" w:themeColor="text1"/>
          <w:sz w:val="20"/>
          <w:lang w:val="en-US"/>
        </w:rPr>
        <w:t xml:space="preserve">This contribution provides our analysis for the </w:t>
      </w:r>
      <w:r w:rsidRPr="00AB45C7">
        <w:rPr>
          <w:color w:val="000000" w:themeColor="text1"/>
          <w:sz w:val="20"/>
          <w:lang w:val="en-US"/>
        </w:rPr>
        <w:t>self-interference</w:t>
      </w:r>
      <w:r w:rsidRPr="00AB45C7">
        <w:rPr>
          <w:rFonts w:hint="eastAsia"/>
          <w:color w:val="000000" w:themeColor="text1"/>
          <w:sz w:val="20"/>
          <w:lang w:val="en-US"/>
        </w:rPr>
        <w:t xml:space="preserve"> modeling</w:t>
      </w:r>
      <w:r>
        <w:rPr>
          <w:rFonts w:hint="eastAsia"/>
          <w:color w:val="000000" w:themeColor="text1"/>
          <w:sz w:val="20"/>
          <w:lang w:val="en-US"/>
        </w:rPr>
        <w:t>,</w:t>
      </w:r>
      <w:r w:rsidR="002A2DA7">
        <w:rPr>
          <w:rFonts w:hint="eastAsia"/>
          <w:color w:val="000000" w:themeColor="text1"/>
          <w:sz w:val="20"/>
          <w:lang w:val="en-US"/>
        </w:rPr>
        <w:t xml:space="preserve"> OBUE performance impact </w:t>
      </w:r>
      <w:r w:rsidRPr="00AB45C7">
        <w:rPr>
          <w:rFonts w:hint="eastAsia"/>
          <w:color w:val="000000" w:themeColor="text1"/>
          <w:sz w:val="20"/>
          <w:lang w:val="en-US"/>
        </w:rPr>
        <w:t xml:space="preserve">and the RF requirement impact. The analysis is conducted using FR1 as the </w:t>
      </w:r>
      <w:r w:rsidRPr="00AB45C7">
        <w:rPr>
          <w:color w:val="000000" w:themeColor="text1"/>
          <w:sz w:val="20"/>
          <w:lang w:val="en-US"/>
        </w:rPr>
        <w:t>example;</w:t>
      </w:r>
      <w:r w:rsidRPr="00AB45C7">
        <w:rPr>
          <w:rFonts w:hint="eastAsia"/>
          <w:color w:val="000000" w:themeColor="text1"/>
          <w:sz w:val="20"/>
          <w:lang w:val="en-US"/>
        </w:rPr>
        <w:t xml:space="preserve"> FR2 can be analyzed using the similar methodology when the assumptions are </w:t>
      </w:r>
      <w:r w:rsidR="00797EFB">
        <w:rPr>
          <w:rFonts w:hint="eastAsia"/>
          <w:color w:val="000000" w:themeColor="text1"/>
          <w:sz w:val="20"/>
          <w:lang w:val="en-US"/>
        </w:rPr>
        <w:t>fix</w:t>
      </w:r>
      <w:r w:rsidR="00797EFB" w:rsidRPr="00AB45C7">
        <w:rPr>
          <w:rFonts w:hint="eastAsia"/>
          <w:color w:val="000000" w:themeColor="text1"/>
          <w:sz w:val="20"/>
          <w:lang w:val="en-US"/>
        </w:rPr>
        <w:t>ed</w:t>
      </w:r>
      <w:r w:rsidRPr="00AB45C7">
        <w:rPr>
          <w:rFonts w:hint="eastAsia"/>
          <w:color w:val="000000" w:themeColor="text1"/>
          <w:sz w:val="20"/>
          <w:lang w:val="en-US"/>
        </w:rPr>
        <w:t>.</w:t>
      </w:r>
      <w:r w:rsidR="00654DEF" w:rsidRPr="00AB45C7">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DB34A7" w:rsidRDefault="00DB34A7" w:rsidP="0007663C">
      <w:pPr>
        <w:pStyle w:val="2"/>
        <w:numPr>
          <w:ilvl w:val="1"/>
          <w:numId w:val="34"/>
        </w:numPr>
      </w:pPr>
      <w:proofErr w:type="gramStart"/>
      <w:r w:rsidRPr="00AB45C7">
        <w:t>gNB</w:t>
      </w:r>
      <w:proofErr w:type="gramEnd"/>
      <w:r w:rsidRPr="00AB45C7">
        <w:t xml:space="preserve"> </w:t>
      </w:r>
      <w:r w:rsidR="00AC3C04" w:rsidRPr="00AB45C7">
        <w:rPr>
          <w:rFonts w:hint="eastAsia"/>
        </w:rPr>
        <w:t>Self-interference</w:t>
      </w:r>
    </w:p>
    <w:p w:rsidR="00FC2308" w:rsidRPr="00AB45C7" w:rsidRDefault="00FC2308" w:rsidP="00FC2308">
      <w:pPr>
        <w:pStyle w:val="3"/>
      </w:pPr>
      <w:r w:rsidRPr="00AB45C7">
        <w:rPr>
          <w:rFonts w:hint="eastAsia"/>
        </w:rPr>
        <w:t>2.1.1 The whole SI contribution</w:t>
      </w:r>
    </w:p>
    <w:p w:rsidR="00FC2308" w:rsidRPr="00AB45C7" w:rsidRDefault="00FC2308" w:rsidP="00FC2308">
      <w:r w:rsidRPr="00AB45C7">
        <w:rPr>
          <w:rFonts w:hint="eastAsia"/>
        </w:rPr>
        <w:t xml:space="preserve">For the gNB self-interference, we </w:t>
      </w:r>
      <w:r w:rsidRPr="00AB45C7">
        <w:t>analysed</w:t>
      </w:r>
      <w:r w:rsidRPr="00AB45C7">
        <w:rPr>
          <w:rFonts w:hint="eastAsia"/>
        </w:rPr>
        <w:t xml:space="preserve"> the 1dB degradation requirement for FR1. The followings are the assumptions for the analysis.</w:t>
      </w:r>
    </w:p>
    <w:p w:rsidR="00FC2308" w:rsidRPr="00AB45C7" w:rsidRDefault="00FC2308" w:rsidP="00FC2308">
      <w:pPr>
        <w:pStyle w:val="afa"/>
        <w:numPr>
          <w:ilvl w:val="0"/>
          <w:numId w:val="22"/>
        </w:numPr>
        <w:spacing w:line="240" w:lineRule="auto"/>
        <w:ind w:firstLineChars="0"/>
      </w:pPr>
      <w:r w:rsidRPr="00AB45C7">
        <w:rPr>
          <w:rFonts w:hint="eastAsia"/>
        </w:rPr>
        <w:t>BW</w:t>
      </w:r>
      <w:r w:rsidRPr="00AB45C7">
        <w:rPr>
          <w:rFonts w:hint="eastAsia"/>
          <w:kern w:val="0"/>
          <w:szCs w:val="22"/>
        </w:rPr>
        <w:t>channel:</w:t>
      </w:r>
      <w:r w:rsidRPr="00AB45C7">
        <w:rPr>
          <w:rFonts w:hint="eastAsia"/>
        </w:rPr>
        <w:t>100MHz</w:t>
      </w:r>
    </w:p>
    <w:p w:rsidR="00FC2308" w:rsidRPr="00AB45C7" w:rsidRDefault="00FC2308" w:rsidP="00FC2308">
      <w:pPr>
        <w:pStyle w:val="afa"/>
        <w:numPr>
          <w:ilvl w:val="0"/>
          <w:numId w:val="22"/>
        </w:numPr>
        <w:spacing w:line="240" w:lineRule="auto"/>
        <w:ind w:firstLineChars="0"/>
      </w:pPr>
      <w:r w:rsidRPr="00AB45C7">
        <w:rPr>
          <w:rFonts w:hint="eastAsia"/>
        </w:rPr>
        <w:t>Subband</w:t>
      </w:r>
      <w:r w:rsidRPr="00AB45C7">
        <w:t xml:space="preserve"> </w:t>
      </w:r>
      <w:r w:rsidRPr="00AB45C7">
        <w:rPr>
          <w:rFonts w:hint="eastAsia"/>
        </w:rPr>
        <w:t>configuration</w:t>
      </w:r>
      <w:r w:rsidRPr="00AB45C7">
        <w:t>：｛</w:t>
      </w:r>
      <w:r w:rsidRPr="00AB45C7">
        <w:t>DUD</w:t>
      </w:r>
      <w:r w:rsidRPr="00AB45C7">
        <w:t>｝，</w:t>
      </w:r>
      <w:r w:rsidRPr="00AB45C7">
        <w:t xml:space="preserve"> 40MHz DL+20MHz UL+40MHz DL</w:t>
      </w:r>
    </w:p>
    <w:p w:rsidR="00FC2308" w:rsidRPr="00AB45C7" w:rsidRDefault="00FC2308" w:rsidP="00FC2308">
      <w:pPr>
        <w:pStyle w:val="afa"/>
        <w:numPr>
          <w:ilvl w:val="0"/>
          <w:numId w:val="22"/>
        </w:numPr>
        <w:spacing w:line="240" w:lineRule="auto"/>
        <w:ind w:firstLineChars="0"/>
      </w:pPr>
      <w:r w:rsidRPr="00AB45C7">
        <w:rPr>
          <w:rFonts w:hint="eastAsia"/>
        </w:rPr>
        <w:t xml:space="preserve">Tx power </w:t>
      </w:r>
      <w:r w:rsidRPr="00AB45C7">
        <w:t>over</w:t>
      </w:r>
      <w:r w:rsidRPr="00AB45C7">
        <w:rPr>
          <w:rFonts w:hint="eastAsia"/>
        </w:rPr>
        <w:t xml:space="preserve"> </w:t>
      </w:r>
      <w:r w:rsidRPr="00AB45C7">
        <w:t>whole channe</w:t>
      </w:r>
      <w:r w:rsidRPr="00AB45C7">
        <w:rPr>
          <w:rFonts w:hint="eastAsia"/>
        </w:rPr>
        <w:t>l  P</w:t>
      </w:r>
      <w:r w:rsidRPr="00AB45C7">
        <w:rPr>
          <w:vertAlign w:val="subscript"/>
        </w:rPr>
        <w:t>Tx</w:t>
      </w:r>
      <w:r w:rsidRPr="00AB45C7">
        <w:rPr>
          <w:rFonts w:hint="eastAsia"/>
        </w:rPr>
        <w:t xml:space="preserve"> :46dBm</w:t>
      </w:r>
    </w:p>
    <w:p w:rsidR="00FC2308" w:rsidRPr="00AB45C7" w:rsidRDefault="00FC2308" w:rsidP="00FC2308">
      <w:pPr>
        <w:pStyle w:val="afa"/>
        <w:numPr>
          <w:ilvl w:val="0"/>
          <w:numId w:val="22"/>
        </w:numPr>
        <w:spacing w:line="240" w:lineRule="auto"/>
        <w:ind w:firstLineChars="0"/>
      </w:pPr>
      <w:r w:rsidRPr="00AB45C7">
        <w:rPr>
          <w:rFonts w:hint="eastAsia"/>
        </w:rPr>
        <w:t>Subband ACLR</w:t>
      </w:r>
      <w:r w:rsidRPr="00AB45C7">
        <w:rPr>
          <w:rFonts w:hint="eastAsia"/>
        </w:rPr>
        <w:t>：</w:t>
      </w:r>
      <w:r w:rsidRPr="00AB45C7">
        <w:rPr>
          <w:rFonts w:hint="eastAsia"/>
        </w:rPr>
        <w:t>45dB</w:t>
      </w:r>
    </w:p>
    <w:p w:rsidR="00FC2308" w:rsidRPr="00AB45C7" w:rsidRDefault="00FC2308" w:rsidP="00FC2308">
      <w:pPr>
        <w:pStyle w:val="afa"/>
        <w:numPr>
          <w:ilvl w:val="0"/>
          <w:numId w:val="22"/>
        </w:numPr>
        <w:spacing w:line="240" w:lineRule="auto"/>
        <w:ind w:firstLineChars="0"/>
      </w:pPr>
      <w:r w:rsidRPr="00AB45C7">
        <w:t>Noise</w:t>
      </w:r>
      <w:r w:rsidRPr="00AB45C7">
        <w:rPr>
          <w:rFonts w:hint="eastAsia"/>
        </w:rPr>
        <w:t xml:space="preserve"> Figure: 5dB</w:t>
      </w:r>
    </w:p>
    <w:p w:rsidR="00FC2308" w:rsidRPr="00AB45C7" w:rsidRDefault="00FC2308" w:rsidP="00FC2308">
      <w:pPr>
        <w:pStyle w:val="afa"/>
        <w:numPr>
          <w:ilvl w:val="0"/>
          <w:numId w:val="22"/>
        </w:numPr>
        <w:spacing w:line="240" w:lineRule="auto"/>
        <w:ind w:firstLineChars="0"/>
      </w:pPr>
      <w:r w:rsidRPr="00AB45C7">
        <w:t xml:space="preserve">UL </w:t>
      </w:r>
      <w:r w:rsidRPr="00AB45C7">
        <w:rPr>
          <w:rFonts w:hint="eastAsia"/>
        </w:rPr>
        <w:t>REFSENS</w:t>
      </w:r>
      <w:r w:rsidRPr="00AB45C7">
        <w:t xml:space="preserve"> degradation due to </w:t>
      </w:r>
      <w:r w:rsidRPr="00AB45C7">
        <w:rPr>
          <w:rFonts w:hint="eastAsia"/>
        </w:rPr>
        <w:t>SI</w:t>
      </w:r>
      <w:r w:rsidRPr="00AB45C7">
        <w:t>: 1dB</w:t>
      </w:r>
    </w:p>
    <w:p w:rsidR="00FC2308" w:rsidRPr="00AB45C7" w:rsidRDefault="00FC2308" w:rsidP="00FC2308">
      <w:pPr>
        <w:pStyle w:val="afa"/>
        <w:numPr>
          <w:ilvl w:val="0"/>
          <w:numId w:val="22"/>
        </w:numPr>
        <w:spacing w:line="240" w:lineRule="auto"/>
        <w:ind w:firstLineChars="0"/>
      </w:pPr>
      <w:r w:rsidRPr="00AB45C7">
        <w:rPr>
          <w:color w:val="000000"/>
          <w:szCs w:val="21"/>
          <w:lang w:val="en-US"/>
        </w:rPr>
        <w:t>Rx in-band blocking interfering signal power: -43dBm</w:t>
      </w:r>
    </w:p>
    <w:p w:rsidR="00FC2308" w:rsidRPr="00AB45C7" w:rsidRDefault="00FC2308" w:rsidP="00FC2308">
      <w:pPr>
        <w:spacing w:line="360" w:lineRule="auto"/>
        <w:jc w:val="center"/>
      </w:pPr>
      <w:r w:rsidRPr="00AB45C7">
        <w:object w:dxaOrig="7559"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6.55pt;height:72.9pt" o:ole="">
            <v:imagedata r:id="rId9" o:title=""/>
          </v:shape>
          <o:OLEObject Type="Embed" ProgID="Visio.Drawing.11" ShapeID="_x0000_i1029" DrawAspect="Content" ObjectID="_1738168191" r:id="rId10"/>
        </w:object>
      </w:r>
    </w:p>
    <w:p w:rsidR="00FC2308" w:rsidRPr="004C0C16" w:rsidRDefault="00FC2308" w:rsidP="00FC2308">
      <w:pPr>
        <w:jc w:val="center"/>
        <w:rPr>
          <w:b/>
        </w:rPr>
      </w:pPr>
      <w:r w:rsidRPr="004C0C16">
        <w:rPr>
          <w:b/>
        </w:rPr>
        <w:t>F</w:t>
      </w:r>
      <w:r w:rsidRPr="004C0C16">
        <w:rPr>
          <w:rFonts w:hint="eastAsia"/>
          <w:b/>
        </w:rPr>
        <w:t xml:space="preserve">igure1: subband </w:t>
      </w:r>
      <w:r w:rsidRPr="004C0C16">
        <w:rPr>
          <w:b/>
        </w:rPr>
        <w:t>assignment</w:t>
      </w:r>
    </w:p>
    <w:p w:rsidR="00FC2308" w:rsidRPr="00AB45C7" w:rsidRDefault="00FC2308" w:rsidP="00FC2308">
      <w:pPr>
        <w:pStyle w:val="afa"/>
        <w:ind w:left="420" w:firstLineChars="0" w:firstLine="0"/>
        <w:jc w:val="center"/>
      </w:pPr>
      <w:r w:rsidRPr="00AB45C7">
        <w:object w:dxaOrig="10758" w:dyaOrig="5149">
          <v:shape id="_x0000_i1025" type="#_x0000_t75" style="width:381.85pt;height:182.9pt" o:ole="">
            <v:imagedata r:id="rId11" o:title=""/>
          </v:shape>
          <o:OLEObject Type="Embed" ProgID="Visio.Drawing.11" ShapeID="_x0000_i1025" DrawAspect="Content" ObjectID="_1738168192" r:id="rId12"/>
        </w:object>
      </w:r>
    </w:p>
    <w:p w:rsidR="00FC2308" w:rsidRPr="004C0C16" w:rsidRDefault="00FC2308" w:rsidP="00FC2308">
      <w:pPr>
        <w:jc w:val="center"/>
        <w:rPr>
          <w:b/>
        </w:rPr>
      </w:pPr>
      <w:r w:rsidRPr="004C0C16">
        <w:rPr>
          <w:rFonts w:hint="eastAsia"/>
          <w:b/>
        </w:rPr>
        <w:t xml:space="preserve">Figure 2: gNB </w:t>
      </w:r>
      <w:r w:rsidRPr="004C0C16">
        <w:rPr>
          <w:b/>
        </w:rPr>
        <w:t>Tx antenna output and Rx antenna input</w:t>
      </w:r>
      <w:r w:rsidRPr="004C0C16">
        <w:rPr>
          <w:rFonts w:hint="eastAsia"/>
          <w:b/>
        </w:rPr>
        <w:t xml:space="preserve"> of self-interference</w:t>
      </w:r>
    </w:p>
    <w:p w:rsidR="00FC2308" w:rsidRPr="00AB45C7" w:rsidRDefault="00FC2308" w:rsidP="00FC2308">
      <w:pPr>
        <w:rPr>
          <w:vertAlign w:val="subscript"/>
        </w:rPr>
      </w:pPr>
      <w:r w:rsidRPr="00AB45C7">
        <w:rPr>
          <w:rFonts w:hint="eastAsia"/>
        </w:rPr>
        <w:t>I</w:t>
      </w:r>
      <w:r w:rsidRPr="00AB45C7">
        <w:t>nterfering sign</w:t>
      </w:r>
      <w:r w:rsidRPr="00AB45C7">
        <w:rPr>
          <w:rFonts w:hint="eastAsia"/>
        </w:rPr>
        <w:t>a</w:t>
      </w:r>
      <w:r w:rsidRPr="00AB45C7">
        <w:t xml:space="preserve">l </w:t>
      </w:r>
      <w:r w:rsidRPr="00AB45C7">
        <w:rPr>
          <w:rFonts w:hint="eastAsia"/>
        </w:rPr>
        <w:t xml:space="preserve">power can be </w:t>
      </w:r>
      <w:r w:rsidRPr="00AB45C7">
        <w:t>calculated</w:t>
      </w:r>
      <w:r w:rsidRPr="00AB45C7">
        <w:rPr>
          <w:rFonts w:hint="eastAsia"/>
        </w:rPr>
        <w:t xml:space="preserve"> as in Table 1 according to the concept shown in Figure 2.</w:t>
      </w:r>
    </w:p>
    <w:p w:rsidR="00FC2308" w:rsidRPr="00AB45C7" w:rsidRDefault="00FC2308" w:rsidP="00FC2308">
      <w:pPr>
        <w:jc w:val="center"/>
        <w:rPr>
          <w:b/>
        </w:rPr>
      </w:pPr>
      <w:r w:rsidRPr="00AB45C7">
        <w:rPr>
          <w:b/>
        </w:rPr>
        <w:t>T</w:t>
      </w:r>
      <w:r w:rsidRPr="00AB45C7">
        <w:rPr>
          <w:rFonts w:hint="eastAsia"/>
          <w:b/>
        </w:rPr>
        <w:t>able 1: I</w:t>
      </w:r>
      <w:r w:rsidRPr="00AB45C7">
        <w:rPr>
          <w:b/>
        </w:rPr>
        <w:t>nterfering sign</w:t>
      </w:r>
      <w:r w:rsidRPr="00AB45C7">
        <w:rPr>
          <w:rFonts w:hint="eastAsia"/>
          <w:b/>
        </w:rPr>
        <w:t>a</w:t>
      </w:r>
      <w:r w:rsidRPr="00AB45C7">
        <w:rPr>
          <w:b/>
        </w:rPr>
        <w:t xml:space="preserve">l </w:t>
      </w:r>
      <w:r w:rsidRPr="00AB45C7">
        <w:rPr>
          <w:rFonts w:hint="eastAsia"/>
          <w:b/>
        </w:rPr>
        <w:t xml:space="preserve">mean </w:t>
      </w:r>
      <w:r w:rsidRPr="00AB45C7">
        <w:rPr>
          <w:b/>
        </w:rPr>
        <w:t>power</w:t>
      </w:r>
      <w:r w:rsidRPr="00AB45C7">
        <w:rPr>
          <w:rFonts w:hint="eastAsia"/>
          <w:b/>
        </w:rPr>
        <w:t>s</w:t>
      </w:r>
      <w:r w:rsidRPr="00AB45C7">
        <w:rPr>
          <w:b/>
        </w:rPr>
        <w:t xml:space="preserve"> of receiver</w:t>
      </w:r>
    </w:p>
    <w:tbl>
      <w:tblPr>
        <w:tblW w:w="7927" w:type="dxa"/>
        <w:jc w:val="center"/>
        <w:tblInd w:w="103" w:type="dxa"/>
        <w:tblLook w:val="04A0" w:firstRow="1" w:lastRow="0" w:firstColumn="1" w:lastColumn="0" w:noHBand="0" w:noVBand="1"/>
      </w:tblPr>
      <w:tblGrid>
        <w:gridCol w:w="6090"/>
        <w:gridCol w:w="1837"/>
      </w:tblGrid>
      <w:tr w:rsidR="00FC2308" w:rsidRPr="00AB45C7" w:rsidTr="00212879">
        <w:trPr>
          <w:trHeight w:val="406"/>
          <w:jc w:val="center"/>
        </w:trPr>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2308" w:rsidRPr="00AB45C7" w:rsidRDefault="00FC2308" w:rsidP="00212879">
            <w:r w:rsidRPr="00AB45C7">
              <w:rPr>
                <w:color w:val="000000"/>
                <w:szCs w:val="21"/>
                <w:lang w:val="en-US"/>
              </w:rPr>
              <w:t>Parameters</w:t>
            </w:r>
          </w:p>
        </w:tc>
        <w:tc>
          <w:tcPr>
            <w:tcW w:w="1837" w:type="dxa"/>
            <w:tcBorders>
              <w:top w:val="single" w:sz="4" w:space="0" w:color="auto"/>
              <w:left w:val="nil"/>
              <w:bottom w:val="single" w:sz="4" w:space="0" w:color="auto"/>
              <w:right w:val="single" w:sz="4" w:space="0" w:color="auto"/>
            </w:tcBorders>
            <w:shd w:val="clear" w:color="000000" w:fill="auto"/>
            <w:noWrap/>
            <w:vAlign w:val="center"/>
          </w:tcPr>
          <w:p w:rsidR="00FC2308" w:rsidRPr="00AB45C7" w:rsidRDefault="00FC2308" w:rsidP="00212879">
            <w:r w:rsidRPr="00AB45C7">
              <w:rPr>
                <w:rFonts w:hint="eastAsia"/>
                <w:color w:val="000000"/>
                <w:szCs w:val="21"/>
                <w:lang w:val="en-US"/>
              </w:rPr>
              <w:t>Value</w:t>
            </w:r>
          </w:p>
        </w:tc>
      </w:tr>
      <w:tr w:rsidR="00FC2308" w:rsidRPr="00AB45C7" w:rsidTr="00212879">
        <w:trPr>
          <w:trHeight w:val="406"/>
          <w:jc w:val="center"/>
        </w:trPr>
        <w:tc>
          <w:tcPr>
            <w:tcW w:w="60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2308" w:rsidRPr="00AB45C7" w:rsidRDefault="00FC2308" w:rsidP="00212879">
            <w:r w:rsidRPr="00AB45C7">
              <w:t>Rx subband BW</w:t>
            </w:r>
            <w:r w:rsidRPr="00AB45C7">
              <w:rPr>
                <w:vertAlign w:val="subscript"/>
              </w:rPr>
              <w:t>UL</w:t>
            </w:r>
            <w:r w:rsidRPr="00AB45C7">
              <w:t xml:space="preserve"> (MHZ)</w:t>
            </w:r>
          </w:p>
        </w:tc>
        <w:tc>
          <w:tcPr>
            <w:tcW w:w="1837" w:type="dxa"/>
            <w:tcBorders>
              <w:top w:val="single" w:sz="4" w:space="0" w:color="auto"/>
              <w:left w:val="nil"/>
              <w:bottom w:val="single" w:sz="4" w:space="0" w:color="auto"/>
              <w:right w:val="single" w:sz="4" w:space="0" w:color="auto"/>
            </w:tcBorders>
            <w:shd w:val="clear" w:color="000000" w:fill="auto"/>
            <w:noWrap/>
            <w:vAlign w:val="center"/>
            <w:hideMark/>
          </w:tcPr>
          <w:p w:rsidR="00FC2308" w:rsidRPr="00AB45C7" w:rsidRDefault="00FC2308" w:rsidP="00212879">
            <w:r w:rsidRPr="00AB45C7">
              <w:t xml:space="preserve">20 </w:t>
            </w:r>
          </w:p>
        </w:tc>
      </w:tr>
      <w:tr w:rsidR="00FC2308" w:rsidRPr="00AB45C7" w:rsidTr="00212879">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FC2308" w:rsidRPr="00AB45C7" w:rsidRDefault="00FC2308" w:rsidP="00212879">
            <w:r w:rsidRPr="00AB45C7">
              <w:t>Noise figure (dB)</w:t>
            </w:r>
          </w:p>
        </w:tc>
        <w:tc>
          <w:tcPr>
            <w:tcW w:w="1837" w:type="dxa"/>
            <w:tcBorders>
              <w:top w:val="single" w:sz="4" w:space="0" w:color="auto"/>
              <w:left w:val="nil"/>
              <w:bottom w:val="single" w:sz="4" w:space="0" w:color="auto"/>
              <w:right w:val="single" w:sz="4" w:space="0" w:color="auto"/>
            </w:tcBorders>
            <w:shd w:val="clear" w:color="000000" w:fill="auto"/>
            <w:noWrap/>
            <w:vAlign w:val="center"/>
            <w:hideMark/>
          </w:tcPr>
          <w:p w:rsidR="00FC2308" w:rsidRPr="00AB45C7" w:rsidRDefault="00FC2308" w:rsidP="00212879">
            <w:r w:rsidRPr="00AB45C7">
              <w:t xml:space="preserve">5 </w:t>
            </w:r>
          </w:p>
        </w:tc>
      </w:tr>
      <w:tr w:rsidR="00FC2308" w:rsidRPr="00AB45C7" w:rsidTr="00212879">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FC2308" w:rsidRPr="00AB45C7" w:rsidRDefault="00FC2308" w:rsidP="00212879">
            <w:r w:rsidRPr="00AB45C7">
              <w:t>Noise power (dBm/ BW</w:t>
            </w:r>
            <w:r w:rsidRPr="00AB45C7">
              <w:rPr>
                <w:vertAlign w:val="subscript"/>
              </w:rPr>
              <w:t>UL</w:t>
            </w:r>
            <w:r w:rsidRPr="00AB45C7">
              <w:t xml:space="preserve">) </w:t>
            </w:r>
          </w:p>
        </w:tc>
        <w:tc>
          <w:tcPr>
            <w:tcW w:w="1837" w:type="dxa"/>
            <w:tcBorders>
              <w:top w:val="single" w:sz="4" w:space="0" w:color="auto"/>
              <w:left w:val="nil"/>
              <w:bottom w:val="single" w:sz="4" w:space="0" w:color="auto"/>
              <w:right w:val="single" w:sz="4" w:space="0" w:color="auto"/>
            </w:tcBorders>
            <w:shd w:val="clear" w:color="auto" w:fill="auto"/>
            <w:noWrap/>
            <w:vAlign w:val="center"/>
            <w:hideMark/>
          </w:tcPr>
          <w:p w:rsidR="00FC2308" w:rsidRPr="00AB45C7" w:rsidRDefault="00FC2308" w:rsidP="00212879">
            <w:r w:rsidRPr="00AB45C7">
              <w:t xml:space="preserve">-96 </w:t>
            </w:r>
          </w:p>
        </w:tc>
      </w:tr>
      <w:tr w:rsidR="00FC2308" w:rsidRPr="00AB45C7" w:rsidTr="00212879">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FC2308" w:rsidRPr="00AB45C7" w:rsidRDefault="00FC2308" w:rsidP="00212879">
            <w:r w:rsidRPr="00AB45C7">
              <w:t xml:space="preserve">Receiver sensitivity </w:t>
            </w:r>
            <w:r w:rsidR="00763CAD" w:rsidRPr="00AB45C7">
              <w:t>degradation</w:t>
            </w:r>
            <w:r w:rsidRPr="00AB45C7">
              <w:t xml:space="preserve"> (dB)</w:t>
            </w:r>
          </w:p>
        </w:tc>
        <w:tc>
          <w:tcPr>
            <w:tcW w:w="1837" w:type="dxa"/>
            <w:tcBorders>
              <w:top w:val="single" w:sz="4" w:space="0" w:color="auto"/>
              <w:left w:val="nil"/>
              <w:bottom w:val="single" w:sz="4" w:space="0" w:color="auto"/>
              <w:right w:val="single" w:sz="4" w:space="0" w:color="auto"/>
            </w:tcBorders>
            <w:shd w:val="clear" w:color="000000" w:fill="auto"/>
            <w:noWrap/>
            <w:vAlign w:val="center"/>
            <w:hideMark/>
          </w:tcPr>
          <w:p w:rsidR="00FC2308" w:rsidRPr="00AB45C7" w:rsidRDefault="00FC2308" w:rsidP="00212879">
            <w:r w:rsidRPr="00AB45C7">
              <w:t xml:space="preserve">1 </w:t>
            </w:r>
          </w:p>
        </w:tc>
      </w:tr>
      <w:tr w:rsidR="00FC2308" w:rsidRPr="00AB45C7" w:rsidTr="00212879">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FC2308" w:rsidRPr="00AB45C7" w:rsidRDefault="00FC2308" w:rsidP="00212879">
            <w:r w:rsidRPr="00AB45C7">
              <w:t>Receiver total noise power (dBm/ BW</w:t>
            </w:r>
            <w:r w:rsidRPr="00AB45C7">
              <w:rPr>
                <w:vertAlign w:val="subscript"/>
              </w:rPr>
              <w:t>UL</w:t>
            </w:r>
            <w:r w:rsidRPr="00AB45C7">
              <w:t>)</w:t>
            </w:r>
          </w:p>
        </w:tc>
        <w:tc>
          <w:tcPr>
            <w:tcW w:w="1837"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r w:rsidRPr="00AB45C7">
              <w:t xml:space="preserve">-95 </w:t>
            </w:r>
          </w:p>
        </w:tc>
      </w:tr>
      <w:tr w:rsidR="00FC2308" w:rsidRPr="00AB45C7" w:rsidTr="00212879">
        <w:trPr>
          <w:trHeight w:val="406"/>
          <w:jc w:val="center"/>
        </w:trPr>
        <w:tc>
          <w:tcPr>
            <w:tcW w:w="6090" w:type="dxa"/>
            <w:tcBorders>
              <w:top w:val="nil"/>
              <w:left w:val="single" w:sz="4" w:space="0" w:color="auto"/>
              <w:bottom w:val="single" w:sz="4" w:space="0" w:color="auto"/>
              <w:right w:val="single" w:sz="4" w:space="0" w:color="auto"/>
            </w:tcBorders>
            <w:shd w:val="clear" w:color="auto" w:fill="auto"/>
            <w:vAlign w:val="center"/>
            <w:hideMark/>
          </w:tcPr>
          <w:p w:rsidR="00FC2308" w:rsidRPr="00AB45C7" w:rsidRDefault="00FC2308" w:rsidP="00212879">
            <w:r w:rsidRPr="00AB45C7">
              <w:rPr>
                <w:rFonts w:hint="eastAsia"/>
              </w:rPr>
              <w:t xml:space="preserve">Rx </w:t>
            </w:r>
            <w:r w:rsidRPr="00AB45C7">
              <w:t>subband</w:t>
            </w:r>
            <w:r w:rsidRPr="00AB45C7">
              <w:rPr>
                <w:rFonts w:hint="eastAsia"/>
              </w:rPr>
              <w:t xml:space="preserve"> i</w:t>
            </w:r>
            <w:r w:rsidRPr="00AB45C7">
              <w:t>nterfering sign</w:t>
            </w:r>
            <w:r w:rsidRPr="00AB45C7">
              <w:rPr>
                <w:rFonts w:hint="eastAsia"/>
              </w:rPr>
              <w:t>a</w:t>
            </w:r>
            <w:r w:rsidRPr="00AB45C7">
              <w:t>l power (dBm/ BW</w:t>
            </w:r>
            <w:r w:rsidRPr="00AB45C7">
              <w:rPr>
                <w:vertAlign w:val="subscript"/>
              </w:rPr>
              <w:t>UL</w:t>
            </w:r>
            <w:r w:rsidRPr="00AB45C7">
              <w:t>)</w:t>
            </w:r>
          </w:p>
        </w:tc>
        <w:tc>
          <w:tcPr>
            <w:tcW w:w="1837"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r w:rsidRPr="00AB45C7">
              <w:t xml:space="preserve">-102 </w:t>
            </w:r>
          </w:p>
        </w:tc>
      </w:tr>
    </w:tbl>
    <w:p w:rsidR="00FC2308" w:rsidRPr="00AB45C7" w:rsidRDefault="00FC2308" w:rsidP="00FC2308">
      <w:r w:rsidRPr="00AB45C7">
        <w:rPr>
          <w:rFonts w:hint="eastAsia"/>
        </w:rPr>
        <w:t>From the above ca</w:t>
      </w:r>
      <w:r w:rsidR="00763CAD">
        <w:rPr>
          <w:rFonts w:hint="eastAsia"/>
        </w:rPr>
        <w:t>l</w:t>
      </w:r>
      <w:r w:rsidRPr="00AB45C7">
        <w:rPr>
          <w:rFonts w:hint="eastAsia"/>
        </w:rPr>
        <w:t xml:space="preserve">culation, it can be seen that the if 1 dB </w:t>
      </w:r>
      <w:r w:rsidRPr="00AB45C7">
        <w:t>sensitivity degradation</w:t>
      </w:r>
      <w:r w:rsidR="00891D7B">
        <w:rPr>
          <w:rFonts w:hint="eastAsia"/>
        </w:rPr>
        <w:t xml:space="preserve"> is the target, the total of </w:t>
      </w:r>
      <w:r w:rsidRPr="00AB45C7">
        <w:rPr>
          <w:rFonts w:hint="eastAsia"/>
        </w:rPr>
        <w:t>Tx leakage and Rx path contrib</w:t>
      </w:r>
      <w:r w:rsidR="00763CAD">
        <w:rPr>
          <w:rFonts w:hint="eastAsia"/>
        </w:rPr>
        <w:t>ution should be 1 dB, i.e. -102</w:t>
      </w:r>
      <w:r w:rsidRPr="00AB45C7">
        <w:rPr>
          <w:rFonts w:hint="eastAsia"/>
        </w:rPr>
        <w:t>dBm. Then each con</w:t>
      </w:r>
      <w:r w:rsidR="00763CAD">
        <w:rPr>
          <w:rFonts w:hint="eastAsia"/>
        </w:rPr>
        <w:t>tribution is assumed to be -105</w:t>
      </w:r>
      <w:r w:rsidRPr="00AB45C7">
        <w:rPr>
          <w:rFonts w:hint="eastAsia"/>
        </w:rPr>
        <w:t xml:space="preserve">dBm in </w:t>
      </w:r>
      <w:r w:rsidRPr="00AB45C7">
        <w:t>the</w:t>
      </w:r>
      <w:r w:rsidRPr="00AB45C7">
        <w:rPr>
          <w:rFonts w:hint="eastAsia"/>
        </w:rPr>
        <w:t xml:space="preserve"> following </w:t>
      </w:r>
      <w:r w:rsidRPr="00AB45C7">
        <w:t>separate</w:t>
      </w:r>
      <w:r w:rsidRPr="00AB45C7">
        <w:rPr>
          <w:rFonts w:hint="eastAsia"/>
        </w:rPr>
        <w:t xml:space="preserve"> analysis. </w:t>
      </w:r>
    </w:p>
    <w:p w:rsidR="00FC2308" w:rsidRPr="00AB45C7" w:rsidRDefault="00FC2308" w:rsidP="00FC2308">
      <w:pPr>
        <w:rPr>
          <w:b/>
        </w:rPr>
      </w:pPr>
      <w:r w:rsidRPr="00AB45C7">
        <w:rPr>
          <w:b/>
        </w:rPr>
        <w:t>Observation</w:t>
      </w:r>
      <w:r w:rsidRPr="00AB45C7">
        <w:rPr>
          <w:rFonts w:hint="eastAsia"/>
          <w:b/>
        </w:rPr>
        <w:t xml:space="preserve"> 1</w:t>
      </w:r>
      <w:r w:rsidRPr="00AB45C7">
        <w:rPr>
          <w:b/>
        </w:rPr>
        <w:t>: The Tx leakage and Rx contribution requirements to the SI c</w:t>
      </w:r>
      <w:r w:rsidR="00763CAD">
        <w:rPr>
          <w:b/>
        </w:rPr>
        <w:t>an be divided to -105</w:t>
      </w:r>
      <w:r w:rsidRPr="00AB45C7">
        <w:rPr>
          <w:b/>
        </w:rPr>
        <w:t>dBm each if each of them contributes to half of noise.</w:t>
      </w:r>
    </w:p>
    <w:p w:rsidR="00FC2308" w:rsidRPr="00AB45C7" w:rsidRDefault="00FC2308" w:rsidP="00FC2308">
      <w:pPr>
        <w:pStyle w:val="3"/>
      </w:pPr>
      <w:r w:rsidRPr="00AB45C7">
        <w:rPr>
          <w:rFonts w:hint="eastAsia"/>
        </w:rPr>
        <w:t xml:space="preserve">2.1.2 RSIC capability for </w:t>
      </w:r>
      <w:r w:rsidRPr="00AB45C7">
        <w:t>Tx leakage</w:t>
      </w:r>
    </w:p>
    <w:p w:rsidR="00FC2308" w:rsidRPr="00AB45C7" w:rsidRDefault="00FC2308" w:rsidP="00FC2308">
      <w:pPr>
        <w:jc w:val="center"/>
        <w:rPr>
          <w:b/>
        </w:rPr>
      </w:pPr>
      <w:r w:rsidRPr="00AB45C7">
        <w:rPr>
          <w:rFonts w:hint="eastAsia"/>
          <w:b/>
        </w:rPr>
        <w:t xml:space="preserve">Table 2: </w:t>
      </w:r>
      <w:r w:rsidRPr="00AB45C7">
        <w:rPr>
          <w:b/>
        </w:rPr>
        <w:t>RSIC requirement for Tx leakage</w:t>
      </w:r>
      <w:r w:rsidRPr="00AB45C7">
        <w:rPr>
          <w:rFonts w:hint="eastAsia"/>
          <w:b/>
        </w:rPr>
        <w:t xml:space="preserve"> of SI</w:t>
      </w:r>
    </w:p>
    <w:tbl>
      <w:tblPr>
        <w:tblW w:w="9361"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5"/>
        <w:gridCol w:w="2126"/>
      </w:tblGrid>
      <w:tr w:rsidR="00FC2308" w:rsidRPr="00AB45C7" w:rsidTr="00212879">
        <w:trPr>
          <w:trHeight w:val="270"/>
          <w:jc w:val="center"/>
        </w:trPr>
        <w:tc>
          <w:tcPr>
            <w:tcW w:w="7235"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Parameters</w:t>
            </w:r>
          </w:p>
        </w:tc>
        <w:tc>
          <w:tcPr>
            <w:tcW w:w="2126"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Value</w:t>
            </w:r>
          </w:p>
        </w:tc>
      </w:tr>
      <w:tr w:rsidR="00FC2308" w:rsidRPr="00AB45C7" w:rsidTr="00212879">
        <w:trPr>
          <w:trHeight w:val="300"/>
          <w:jc w:val="center"/>
        </w:trPr>
        <w:tc>
          <w:tcPr>
            <w:tcW w:w="7235"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rPr>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2126"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FC2308" w:rsidRPr="00AB45C7" w:rsidTr="00212879">
        <w:trPr>
          <w:trHeight w:val="300"/>
          <w:jc w:val="center"/>
        </w:trPr>
        <w:tc>
          <w:tcPr>
            <w:tcW w:w="7235"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2126"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FC2308" w:rsidRPr="00AB45C7" w:rsidTr="00212879">
        <w:trPr>
          <w:trHeight w:val="300"/>
          <w:jc w:val="center"/>
        </w:trPr>
        <w:tc>
          <w:tcPr>
            <w:tcW w:w="7235" w:type="dxa"/>
            <w:shd w:val="clear" w:color="auto" w:fill="auto"/>
            <w:noWrap/>
            <w:vAlign w:val="bottom"/>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Cs w:val="21"/>
                <w:vertAlign w:val="subscript"/>
              </w:rPr>
              <w:t>Tx</w:t>
            </w:r>
            <w:r w:rsidRPr="00AB45C7">
              <w:rPr>
                <w:rFonts w:ascii="宋体" w:hAnsi="宋体" w:hint="eastAsia"/>
                <w:color w:val="000000"/>
                <w:szCs w:val="21"/>
              </w:rPr>
              <w:t>（dBm)</w:t>
            </w:r>
          </w:p>
        </w:tc>
        <w:tc>
          <w:tcPr>
            <w:tcW w:w="2126"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FC2308" w:rsidRPr="00AB45C7" w:rsidTr="00212879">
        <w:trPr>
          <w:trHeight w:val="300"/>
          <w:jc w:val="center"/>
        </w:trPr>
        <w:tc>
          <w:tcPr>
            <w:tcW w:w="7235" w:type="dxa"/>
            <w:shd w:val="clear" w:color="auto" w:fill="auto"/>
            <w:noWrap/>
            <w:vAlign w:val="bottom"/>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rFonts w:hint="eastAsia"/>
              </w:rPr>
              <w:t xml:space="preserve">Rx </w:t>
            </w:r>
            <w:r w:rsidRPr="00AB45C7">
              <w:t>subband</w:t>
            </w:r>
            <w:r w:rsidRPr="00AB45C7">
              <w:rPr>
                <w:color w:val="000000"/>
                <w:szCs w:val="21"/>
                <w:lang w:val="en-US"/>
              </w:rPr>
              <w:t xml:space="preserve"> </w:t>
            </w:r>
            <w:r w:rsidRPr="00AB45C7">
              <w:rPr>
                <w:rFonts w:hint="eastAsia"/>
                <w:color w:val="000000"/>
                <w:szCs w:val="21"/>
                <w:lang w:val="en-US"/>
              </w:rPr>
              <w:t>i</w:t>
            </w:r>
            <w:r w:rsidRPr="00AB45C7">
              <w:rPr>
                <w:color w:val="000000"/>
                <w:szCs w:val="21"/>
                <w:lang w:val="en-US"/>
              </w:rPr>
              <w:t>nterfering signal mean power (dBm/ BW</w:t>
            </w:r>
            <w:r w:rsidRPr="00AB45C7">
              <w:rPr>
                <w:color w:val="000000"/>
                <w:szCs w:val="21"/>
                <w:vertAlign w:val="subscript"/>
                <w:lang w:val="en-US"/>
              </w:rPr>
              <w:t>UL</w:t>
            </w:r>
            <w:r w:rsidRPr="00AB45C7">
              <w:rPr>
                <w:color w:val="000000"/>
                <w:szCs w:val="21"/>
                <w:lang w:val="en-US"/>
              </w:rPr>
              <w:t>)</w:t>
            </w:r>
          </w:p>
        </w:tc>
        <w:tc>
          <w:tcPr>
            <w:tcW w:w="2126"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-10</w:t>
            </w:r>
            <w:r w:rsidRPr="00AB45C7">
              <w:rPr>
                <w:rFonts w:hint="eastAsia"/>
                <w:color w:val="000000"/>
                <w:szCs w:val="21"/>
                <w:lang w:val="en-US"/>
              </w:rPr>
              <w:t>5</w:t>
            </w:r>
          </w:p>
        </w:tc>
      </w:tr>
      <w:tr w:rsidR="00FC2308" w:rsidRPr="00AB45C7" w:rsidTr="00212879">
        <w:trPr>
          <w:trHeight w:val="285"/>
          <w:jc w:val="center"/>
        </w:trPr>
        <w:tc>
          <w:tcPr>
            <w:tcW w:w="7235" w:type="dxa"/>
            <w:shd w:val="clear" w:color="auto" w:fill="auto"/>
            <w:noWrap/>
            <w:vAlign w:val="bottom"/>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 xml:space="preserve">Overall RSIC </w:t>
            </w:r>
            <w:r w:rsidRPr="00AB45C7">
              <w:rPr>
                <w:rFonts w:hint="eastAsia"/>
                <w:color w:val="000000"/>
                <w:szCs w:val="21"/>
                <w:lang w:val="en-US"/>
              </w:rPr>
              <w:t>requirement for Tx leakage</w:t>
            </w:r>
            <w:r w:rsidRPr="00AB45C7">
              <w:rPr>
                <w:color w:val="000000"/>
                <w:szCs w:val="21"/>
                <w:lang w:val="en-US"/>
              </w:rPr>
              <w:t xml:space="preserve"> (dB)</w:t>
            </w:r>
          </w:p>
        </w:tc>
        <w:tc>
          <w:tcPr>
            <w:tcW w:w="2126" w:type="dxa"/>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14</w:t>
            </w:r>
            <w:r w:rsidRPr="00AB45C7">
              <w:rPr>
                <w:rFonts w:hint="eastAsia"/>
                <w:color w:val="000000"/>
                <w:szCs w:val="21"/>
                <w:lang w:val="en-US"/>
              </w:rPr>
              <w:t>8</w:t>
            </w:r>
          </w:p>
        </w:tc>
      </w:tr>
    </w:tbl>
    <w:p w:rsidR="00FC2308" w:rsidRPr="00AB45C7" w:rsidRDefault="00FC2308" w:rsidP="00FC2308">
      <w:pPr>
        <w:rPr>
          <w:b/>
        </w:rPr>
      </w:pPr>
      <w:r w:rsidRPr="00AB45C7">
        <w:rPr>
          <w:b/>
        </w:rPr>
        <w:t>Observation</w:t>
      </w:r>
      <w:r w:rsidRPr="00AB45C7">
        <w:rPr>
          <w:rFonts w:hint="eastAsia"/>
          <w:b/>
        </w:rPr>
        <w:t xml:space="preserve"> 2</w:t>
      </w:r>
      <w:r w:rsidRPr="00AB45C7">
        <w:rPr>
          <w:b/>
        </w:rPr>
        <w:t>: The overall RSIC requirement for Tx leakage should be at least 148 dB for WA SBFD BS</w:t>
      </w:r>
    </w:p>
    <w:p w:rsidR="00FC2308" w:rsidRPr="00AB45C7" w:rsidRDefault="00FC2308" w:rsidP="00FC2308">
      <w:pPr>
        <w:pStyle w:val="3"/>
      </w:pPr>
      <w:r w:rsidRPr="00AB45C7">
        <w:rPr>
          <w:rFonts w:hint="eastAsia"/>
        </w:rPr>
        <w:t>2.1.3 Rx path noise contribution</w:t>
      </w:r>
    </w:p>
    <w:p w:rsidR="00FC2308" w:rsidRPr="00AB45C7" w:rsidRDefault="00FC2308" w:rsidP="00FC2308">
      <w:r w:rsidRPr="00AB45C7">
        <w:rPr>
          <w:rFonts w:hint="eastAsia"/>
        </w:rPr>
        <w:t>Assuming R</w:t>
      </w:r>
      <w:r w:rsidR="00763CAD">
        <w:rPr>
          <w:rFonts w:hint="eastAsia"/>
        </w:rPr>
        <w:t>x path contribution is -105dBm</w:t>
      </w:r>
      <w:r w:rsidRPr="00AB45C7">
        <w:rPr>
          <w:rFonts w:hint="eastAsia"/>
        </w:rPr>
        <w:t xml:space="preserve">. </w:t>
      </w:r>
    </w:p>
    <w:p w:rsidR="00FC2308" w:rsidRPr="00AB45C7" w:rsidRDefault="00FC2308" w:rsidP="00FC2308">
      <w:pPr>
        <w:pStyle w:val="4"/>
      </w:pPr>
      <w:r w:rsidRPr="00AB45C7">
        <w:rPr>
          <w:rFonts w:hint="eastAsia"/>
        </w:rPr>
        <w:t>2.1.3.1 Rx blocking issue</w:t>
      </w:r>
    </w:p>
    <w:p w:rsidR="00FC2308" w:rsidRPr="00AB45C7" w:rsidRDefault="00FC2308" w:rsidP="00FC2308">
      <w:r w:rsidRPr="00AB45C7">
        <w:rPr>
          <w:rFonts w:hint="eastAsia"/>
          <w:color w:val="000000"/>
          <w:szCs w:val="21"/>
          <w:lang w:val="en-US"/>
        </w:rPr>
        <w:t xml:space="preserve">Assume </w:t>
      </w:r>
      <w:r w:rsidRPr="00AB45C7">
        <w:rPr>
          <w:color w:val="000000"/>
          <w:szCs w:val="21"/>
          <w:lang w:val="en-US"/>
        </w:rPr>
        <w:t>Rx in-band blocking interfering signal power</w:t>
      </w:r>
      <w:r w:rsidRPr="00AB45C7" w:rsidDel="00CD1A91">
        <w:t xml:space="preserve"> </w:t>
      </w:r>
      <w:r w:rsidR="00763CAD">
        <w:t>is -43</w:t>
      </w:r>
      <w:r w:rsidRPr="00AB45C7">
        <w:t>dBm</w:t>
      </w:r>
      <w:r w:rsidRPr="00AB45C7">
        <w:rPr>
          <w:rFonts w:hint="eastAsia"/>
        </w:rPr>
        <w:t xml:space="preserve"> </w:t>
      </w:r>
      <w:r w:rsidRPr="00AB45C7">
        <w:t>for Wide Area BS</w:t>
      </w:r>
      <w:r w:rsidRPr="00AB45C7">
        <w:rPr>
          <w:rFonts w:hint="eastAsia"/>
        </w:rPr>
        <w:t>.</w:t>
      </w:r>
    </w:p>
    <w:p w:rsidR="00FC2308" w:rsidRPr="00AB45C7" w:rsidRDefault="00FC2308" w:rsidP="00FC2308">
      <w:pPr>
        <w:jc w:val="center"/>
        <w:rPr>
          <w:b/>
        </w:rPr>
      </w:pPr>
      <w:r w:rsidRPr="00AB45C7">
        <w:rPr>
          <w:rFonts w:hint="eastAsia"/>
          <w:b/>
        </w:rPr>
        <w:t xml:space="preserve">Table 3: </w:t>
      </w:r>
      <w:r w:rsidRPr="00AB45C7">
        <w:rPr>
          <w:b/>
        </w:rPr>
        <w:t xml:space="preserve">RSIC </w:t>
      </w:r>
      <w:r w:rsidRPr="00AB45C7">
        <w:rPr>
          <w:rFonts w:hint="eastAsia"/>
          <w:b/>
        </w:rPr>
        <w:t xml:space="preserve">requirement for Rx </w:t>
      </w:r>
      <w:r w:rsidRPr="00AB45C7">
        <w:rPr>
          <w:rFonts w:hint="eastAsia"/>
          <w:b/>
          <w:color w:val="000000"/>
          <w:szCs w:val="21"/>
          <w:lang w:val="en-US"/>
        </w:rPr>
        <w:t>i</w:t>
      </w:r>
      <w:r w:rsidRPr="00AB45C7">
        <w:rPr>
          <w:b/>
          <w:color w:val="000000"/>
          <w:szCs w:val="21"/>
          <w:lang w:val="en-US"/>
        </w:rPr>
        <w:t>n-band</w:t>
      </w:r>
      <w:r w:rsidRPr="00AB45C7">
        <w:rPr>
          <w:rFonts w:hint="eastAsia"/>
          <w:b/>
          <w:color w:val="000000"/>
          <w:szCs w:val="21"/>
          <w:lang w:val="en-US"/>
        </w:rPr>
        <w:t xml:space="preserve"> blocking</w:t>
      </w:r>
      <w:r w:rsidRPr="00AB45C7">
        <w:rPr>
          <w:rFonts w:hint="eastAsia"/>
          <w:b/>
        </w:rPr>
        <w:t xml:space="preserve"> of SI</w:t>
      </w:r>
    </w:p>
    <w:tbl>
      <w:tblPr>
        <w:tblW w:w="9361" w:type="dxa"/>
        <w:jc w:val="center"/>
        <w:tblInd w:w="103" w:type="dxa"/>
        <w:tblLook w:val="04A0" w:firstRow="1" w:lastRow="0" w:firstColumn="1" w:lastColumn="0" w:noHBand="0" w:noVBand="1"/>
      </w:tblPr>
      <w:tblGrid>
        <w:gridCol w:w="7235"/>
        <w:gridCol w:w="2126"/>
      </w:tblGrid>
      <w:tr w:rsidR="00FC2308" w:rsidRPr="00AB45C7" w:rsidTr="00212879">
        <w:trPr>
          <w:trHeight w:val="270"/>
          <w:jc w:val="center"/>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lastRenderedPageBreak/>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Value</w:t>
            </w:r>
          </w:p>
        </w:tc>
      </w:tr>
      <w:tr w:rsidR="00FC2308" w:rsidRPr="00AB45C7" w:rsidTr="00212879">
        <w:trPr>
          <w:trHeight w:val="300"/>
          <w:jc w:val="center"/>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rPr>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FC2308" w:rsidRPr="00AB45C7" w:rsidTr="00212879">
        <w:trPr>
          <w:trHeight w:val="300"/>
          <w:jc w:val="center"/>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FC2308" w:rsidRPr="00AB45C7" w:rsidTr="00212879">
        <w:trPr>
          <w:trHeight w:val="300"/>
          <w:jc w:val="center"/>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Cs w:val="21"/>
                <w:vertAlign w:val="subscript"/>
              </w:rPr>
              <w:t>Tx</w:t>
            </w:r>
            <w:r w:rsidR="00763CAD">
              <w:rPr>
                <w:rFonts w:hint="eastAsia"/>
                <w:color w:val="000000"/>
                <w:szCs w:val="21"/>
                <w:vertAlign w:val="subscript"/>
              </w:rPr>
              <w:t xml:space="preserve"> </w:t>
            </w:r>
            <w:r w:rsidR="00763CAD" w:rsidRPr="00AB45C7">
              <w:rPr>
                <w:color w:val="000000"/>
                <w:szCs w:val="21"/>
                <w:lang w:val="en-US"/>
              </w:rPr>
              <w:t>(dBm)</w:t>
            </w:r>
          </w:p>
        </w:tc>
        <w:tc>
          <w:tcPr>
            <w:tcW w:w="2126"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FC2308" w:rsidRPr="00AB45C7" w:rsidTr="00212879">
        <w:trPr>
          <w:trHeight w:val="285"/>
          <w:jc w:val="center"/>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rFonts w:hint="eastAsia"/>
              </w:rPr>
              <w:t>BS</w:t>
            </w:r>
            <w:r w:rsidRPr="00AB45C7">
              <w:rPr>
                <w:rFonts w:hint="eastAsia"/>
                <w:color w:val="000000"/>
                <w:szCs w:val="21"/>
                <w:lang w:val="en-US"/>
              </w:rPr>
              <w:t xml:space="preserve"> i</w:t>
            </w:r>
            <w:r w:rsidRPr="00AB45C7">
              <w:rPr>
                <w:color w:val="000000"/>
                <w:szCs w:val="21"/>
                <w:lang w:val="en-US"/>
              </w:rPr>
              <w:t xml:space="preserve">n-band blocking </w:t>
            </w:r>
            <w:r w:rsidRPr="00AB45C7">
              <w:rPr>
                <w:rFonts w:hint="eastAsia"/>
                <w:color w:val="000000"/>
                <w:szCs w:val="21"/>
                <w:lang w:val="en-US"/>
              </w:rPr>
              <w:t xml:space="preserve">requirement </w:t>
            </w:r>
            <w:r w:rsidRPr="00AB45C7">
              <w:rPr>
                <w:color w:val="000000"/>
                <w:szCs w:val="21"/>
                <w:lang w:val="en-US"/>
              </w:rPr>
              <w:t>(dBm)</w:t>
            </w:r>
          </w:p>
        </w:tc>
        <w:tc>
          <w:tcPr>
            <w:tcW w:w="2126"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-43</w:t>
            </w:r>
          </w:p>
        </w:tc>
      </w:tr>
      <w:tr w:rsidR="00FC2308" w:rsidRPr="00AB45C7" w:rsidTr="00212879">
        <w:trPr>
          <w:trHeight w:val="285"/>
          <w:jc w:val="center"/>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RSIC requirement for Rx blocking issue (dB)</w:t>
            </w:r>
          </w:p>
        </w:tc>
        <w:tc>
          <w:tcPr>
            <w:tcW w:w="2126" w:type="dxa"/>
            <w:tcBorders>
              <w:top w:val="nil"/>
              <w:left w:val="nil"/>
              <w:bottom w:val="single" w:sz="4" w:space="0" w:color="auto"/>
              <w:right w:val="single" w:sz="4" w:space="0" w:color="auto"/>
            </w:tcBorders>
            <w:shd w:val="clear" w:color="auto" w:fill="auto"/>
            <w:noWrap/>
            <w:vAlign w:val="center"/>
            <w:hideMark/>
          </w:tcPr>
          <w:p w:rsidR="00FC2308" w:rsidRPr="00AB45C7" w:rsidRDefault="00FC2308"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89</w:t>
            </w:r>
          </w:p>
        </w:tc>
      </w:tr>
    </w:tbl>
    <w:p w:rsidR="00FC2308" w:rsidRPr="00AB45C7" w:rsidRDefault="00FC2308" w:rsidP="00FC2308">
      <w:pPr>
        <w:rPr>
          <w:b/>
        </w:rPr>
      </w:pPr>
      <w:r w:rsidRPr="00AB45C7">
        <w:rPr>
          <w:b/>
        </w:rPr>
        <w:t>Observation</w:t>
      </w:r>
      <w:r w:rsidRPr="00AB45C7">
        <w:rPr>
          <w:rFonts w:hint="eastAsia"/>
          <w:b/>
        </w:rPr>
        <w:t xml:space="preserve"> 3</w:t>
      </w:r>
      <w:r w:rsidRPr="00AB45C7">
        <w:rPr>
          <w:b/>
        </w:rPr>
        <w:t>: The RSIC requirement for Rx blocking issue should be 89 dB for WA SBFD BS.</w:t>
      </w:r>
    </w:p>
    <w:p w:rsidR="00FC2308" w:rsidRPr="00AB45C7" w:rsidRDefault="00FC2308" w:rsidP="00FC2308">
      <w:pPr>
        <w:pStyle w:val="4"/>
      </w:pPr>
      <w:r w:rsidRPr="00AB45C7">
        <w:rPr>
          <w:rFonts w:hint="eastAsia"/>
        </w:rPr>
        <w:t>2.1.3.2 Rx intermodulation</w:t>
      </w:r>
    </w:p>
    <w:p w:rsidR="00FC2308" w:rsidRPr="00AB45C7" w:rsidRDefault="00FC2308" w:rsidP="00FC2308">
      <w:r w:rsidRPr="00AB45C7">
        <w:rPr>
          <w:rFonts w:hint="eastAsia"/>
        </w:rPr>
        <w:t xml:space="preserve">Assuming </w:t>
      </w:r>
      <w:r w:rsidRPr="00AB45C7">
        <w:t>IM3</w:t>
      </w:r>
      <w:r w:rsidRPr="00AB45C7">
        <w:rPr>
          <w:rFonts w:hint="eastAsia"/>
        </w:rPr>
        <w:t xml:space="preserve"> contributes half of the Rx noise contribution, </w:t>
      </w:r>
      <w:proofErr w:type="gramStart"/>
      <w:r w:rsidRPr="00AB45C7">
        <w:rPr>
          <w:rFonts w:hint="eastAsia"/>
        </w:rPr>
        <w:t>then</w:t>
      </w:r>
      <w:proofErr w:type="gramEnd"/>
      <w:r w:rsidRPr="00AB45C7">
        <w:rPr>
          <w:rFonts w:hint="eastAsia"/>
        </w:rPr>
        <w:t xml:space="preserve"> IM3 should be below -108 dBm,</w:t>
      </w:r>
      <w:r w:rsidRPr="00AB45C7">
        <w:t xml:space="preserve"> in-band blocking</w:t>
      </w:r>
      <w:r w:rsidRPr="00AB45C7">
        <w:rPr>
          <w:rFonts w:hint="eastAsia"/>
        </w:rPr>
        <w:t xml:space="preserve"> signal is -43dBm, t</w:t>
      </w:r>
      <w:r w:rsidRPr="00AB45C7">
        <w:t xml:space="preserve">he required IIP3 </w:t>
      </w:r>
      <w:r w:rsidR="00763CAD">
        <w:rPr>
          <w:rFonts w:hint="eastAsia"/>
        </w:rPr>
        <w:t>is -10.5</w:t>
      </w:r>
      <w:r w:rsidRPr="00AB45C7">
        <w:rPr>
          <w:rFonts w:hint="eastAsia"/>
        </w:rPr>
        <w:t>dBm.</w:t>
      </w:r>
    </w:p>
    <w:p w:rsidR="00FC2308" w:rsidRPr="00AB45C7" w:rsidRDefault="00FC2308" w:rsidP="00FC2308">
      <w:pPr>
        <w:jc w:val="center"/>
      </w:pPr>
      <w:r w:rsidRPr="00AB45C7">
        <w:rPr>
          <w:rFonts w:hint="eastAsia"/>
        </w:rPr>
        <w:t xml:space="preserve"> </w:t>
      </w:r>
      <m:oMath>
        <m:r>
          <m:rPr>
            <m:sty m:val="p"/>
          </m:rPr>
          <w:rPr>
            <w:rFonts w:ascii="Cambria Math" w:hAnsi="Cambria Math" w:hint="eastAsia"/>
          </w:rPr>
          <m:t>IIP3=</m:t>
        </m:r>
        <m:sSub>
          <m:sSubPr>
            <m:ctrlPr>
              <w:rPr>
                <w:rFonts w:ascii="Cambria Math" w:hAnsi="Cambria Math"/>
              </w:rPr>
            </m:ctrlPr>
          </m:sSubPr>
          <m:e>
            <m:r>
              <w:rPr>
                <w:rFonts w:ascii="Cambria Math" w:hAnsi="Cambria Math" w:hint="eastAsia"/>
              </w:rPr>
              <m:t>P</m:t>
            </m:r>
          </m:e>
          <m:sub>
            <m:r>
              <w:rPr>
                <w:rFonts w:ascii="Cambria Math" w:hAnsi="Cambria Math" w:hint="eastAsia"/>
              </w:rPr>
              <m:t>in</m:t>
            </m:r>
            <m:r>
              <w:rPr>
                <w:rFonts w:ascii="Cambria Math" w:hAnsi="Cambria Math"/>
              </w:rPr>
              <m:t>terf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t>
                </m:r>
                <m:r>
                  <w:rPr>
                    <w:rFonts w:ascii="Cambria Math" w:hAnsi="Cambria Math" w:hint="eastAsia"/>
                  </w:rPr>
                  <m:t>P</m:t>
                </m:r>
              </m:e>
              <m:sub>
                <m:r>
                  <w:rPr>
                    <w:rFonts w:ascii="Cambria Math" w:hAnsi="Cambria Math" w:hint="eastAsia"/>
                  </w:rPr>
                  <m:t>in</m:t>
                </m:r>
                <m:r>
                  <w:rPr>
                    <w:rFonts w:ascii="Cambria Math" w:hAnsi="Cambria Math"/>
                  </w:rPr>
                  <m:t>terf</m:t>
                </m:r>
              </m:sub>
            </m:sSub>
            <m:r>
              <w:rPr>
                <w:rFonts w:ascii="Cambria Math" w:hAnsi="Cambria Math"/>
              </w:rPr>
              <m:t>-</m:t>
            </m:r>
            <m:sSub>
              <m:sSubPr>
                <m:ctrlPr>
                  <w:rPr>
                    <w:rFonts w:ascii="Cambria Math" w:hAnsi="Cambria Math"/>
                    <w:i/>
                  </w:rPr>
                </m:ctrlPr>
              </m:sSubPr>
              <m:e>
                <m:r>
                  <w:rPr>
                    <w:rFonts w:ascii="Cambria Math" w:hAnsi="Cambria Math" w:hint="eastAsia"/>
                  </w:rPr>
                  <m:t>P</m:t>
                </m:r>
              </m:e>
              <m:sub>
                <m:r>
                  <w:rPr>
                    <w:rFonts w:ascii="Cambria Math" w:hAnsi="Cambria Math"/>
                  </w:rPr>
                  <m:t>IM3</m:t>
                </m:r>
              </m:sub>
            </m:sSub>
            <m:r>
              <w:rPr>
                <w:rFonts w:ascii="Cambria Math" w:hAnsi="Cambria Math"/>
              </w:rPr>
              <m:t>)</m:t>
            </m:r>
          </m:num>
          <m:den>
            <m:r>
              <w:rPr>
                <w:rFonts w:ascii="Cambria Math" w:hAnsi="Cambria Math"/>
              </w:rPr>
              <m:t>2</m:t>
            </m:r>
          </m:den>
        </m:f>
      </m:oMath>
    </w:p>
    <w:p w:rsidR="00FC2308" w:rsidRPr="00AB45C7" w:rsidRDefault="00FC2308" w:rsidP="00FC2308">
      <w:pPr>
        <w:jc w:val="left"/>
      </w:pPr>
      <w:r w:rsidRPr="00AB45C7">
        <w:rPr>
          <w:rFonts w:hint="eastAsia"/>
        </w:rPr>
        <w:t>If the IBB signal power  increases 1dB</w:t>
      </w:r>
      <w:r w:rsidRPr="00AB45C7">
        <w:rPr>
          <w:rFonts w:hint="eastAsia"/>
        </w:rPr>
        <w:t>，</w:t>
      </w:r>
      <w:r w:rsidRPr="00AB45C7">
        <w:rPr>
          <w:rFonts w:hint="eastAsia"/>
        </w:rPr>
        <w:t>IIP3 requirement increases 1.5dB.</w:t>
      </w:r>
    </w:p>
    <w:p w:rsidR="00FC2308" w:rsidRDefault="00FC2308" w:rsidP="00007E32">
      <w:r w:rsidRPr="00AB45C7">
        <w:rPr>
          <w:b/>
        </w:rPr>
        <w:t>Observation</w:t>
      </w:r>
      <w:r w:rsidRPr="00AB45C7">
        <w:rPr>
          <w:rFonts w:hint="eastAsia"/>
          <w:b/>
        </w:rPr>
        <w:t xml:space="preserve"> 4</w:t>
      </w:r>
      <w:r w:rsidR="00763CAD">
        <w:rPr>
          <w:b/>
        </w:rPr>
        <w:t>: If IM3 contribution is -108</w:t>
      </w:r>
      <w:r w:rsidRPr="00AB45C7">
        <w:rPr>
          <w:b/>
        </w:rPr>
        <w:t>dBm for WA BS SBFD Rx noise, IIP3 should be at least-10.5 dBm in</w:t>
      </w:r>
      <w:r w:rsidRPr="00AB45C7">
        <w:rPr>
          <w:rFonts w:hint="eastAsia"/>
          <w:b/>
        </w:rPr>
        <w:t xml:space="preserve"> </w:t>
      </w:r>
      <w:r w:rsidRPr="00AB45C7">
        <w:rPr>
          <w:b/>
        </w:rPr>
        <w:t>whole o</w:t>
      </w:r>
      <w:r w:rsidRPr="00AB45C7">
        <w:rPr>
          <w:rFonts w:hint="eastAsia"/>
          <w:b/>
        </w:rPr>
        <w:t xml:space="preserve">peration </w:t>
      </w:r>
      <w:r w:rsidRPr="00AB45C7">
        <w:rPr>
          <w:b/>
        </w:rPr>
        <w:t>t</w:t>
      </w:r>
      <w:r w:rsidRPr="00AB45C7">
        <w:rPr>
          <w:rFonts w:hint="eastAsia"/>
          <w:b/>
        </w:rPr>
        <w:t xml:space="preserve">emperature </w:t>
      </w:r>
      <w:r w:rsidRPr="00AB45C7">
        <w:rPr>
          <w:b/>
        </w:rPr>
        <w:t>range, which is very challenging.</w:t>
      </w:r>
    </w:p>
    <w:p w:rsidR="00FC2308" w:rsidRPr="00AB45C7" w:rsidRDefault="00FC2308" w:rsidP="00FC2308">
      <w:pPr>
        <w:pStyle w:val="4"/>
      </w:pPr>
      <w:r w:rsidRPr="00AB45C7">
        <w:rPr>
          <w:rFonts w:hint="eastAsia"/>
        </w:rPr>
        <w:t>2.1.3.</w:t>
      </w:r>
      <w:r w:rsidR="007A1893">
        <w:rPr>
          <w:rFonts w:hint="eastAsia"/>
        </w:rPr>
        <w:t>3</w:t>
      </w:r>
      <w:r w:rsidRPr="00AB45C7">
        <w:rPr>
          <w:rFonts w:hint="eastAsia"/>
        </w:rPr>
        <w:t xml:space="preserve"> </w:t>
      </w:r>
      <w:r w:rsidRPr="00AB45C7">
        <w:t>Adjacent Channel Selectivity (ACS)</w:t>
      </w:r>
    </w:p>
    <w:p w:rsidR="00FC2308" w:rsidRPr="00AB45C7" w:rsidRDefault="00FC2308" w:rsidP="00FC2308">
      <w:r w:rsidRPr="00AB45C7">
        <w:rPr>
          <w:rFonts w:hint="eastAsia"/>
        </w:rPr>
        <w:t xml:space="preserve">Similar with IM3 contribution, assuming ACS </w:t>
      </w:r>
      <w:r w:rsidRPr="00AB45C7">
        <w:t>contribution</w:t>
      </w:r>
      <w:r w:rsidRPr="00AB45C7">
        <w:rPr>
          <w:rFonts w:hint="eastAsia"/>
        </w:rPr>
        <w:t xml:space="preserve"> is half of the R</w:t>
      </w:r>
      <w:r w:rsidR="00763CAD">
        <w:rPr>
          <w:rFonts w:hint="eastAsia"/>
        </w:rPr>
        <w:t>x noise contribution, i.e. -108</w:t>
      </w:r>
      <w:r w:rsidRPr="00AB45C7">
        <w:rPr>
          <w:rFonts w:hint="eastAsia"/>
        </w:rPr>
        <w:t>dBm.</w:t>
      </w:r>
      <w:r w:rsidR="00797EFB">
        <w:rPr>
          <w:rFonts w:hint="eastAsia"/>
        </w:rPr>
        <w:t xml:space="preserve"> </w:t>
      </w:r>
      <w:r w:rsidRPr="00AB45C7">
        <w:rPr>
          <w:rFonts w:hint="eastAsia"/>
        </w:rPr>
        <w:t xml:space="preserve">Then ACS requirement should be -43 </w:t>
      </w:r>
      <w:r w:rsidRPr="00AB45C7">
        <w:t>–</w:t>
      </w:r>
      <w:r w:rsidR="00763CAD">
        <w:rPr>
          <w:rFonts w:hint="eastAsia"/>
        </w:rPr>
        <w:t xml:space="preserve"> (-108) = 65</w:t>
      </w:r>
      <w:r w:rsidRPr="00AB45C7">
        <w:rPr>
          <w:rFonts w:hint="eastAsia"/>
        </w:rPr>
        <w:t>dB. It may be a little challenging for Rx digital filter. ~ 200 taps digital filter is needed for 20 MHz Rx filter if SU is the same with current specification.</w:t>
      </w:r>
    </w:p>
    <w:p w:rsidR="00FC2308" w:rsidRPr="00AB45C7" w:rsidRDefault="00FC2308" w:rsidP="00FC2308">
      <w:pPr>
        <w:rPr>
          <w:b/>
        </w:rPr>
      </w:pPr>
      <w:r w:rsidRPr="00AB45C7">
        <w:rPr>
          <w:b/>
        </w:rPr>
        <w:t>Observation</w:t>
      </w:r>
      <w:r w:rsidRPr="00AB45C7">
        <w:rPr>
          <w:rFonts w:hint="eastAsia"/>
          <w:b/>
        </w:rPr>
        <w:t xml:space="preserve"> </w:t>
      </w:r>
      <w:r w:rsidR="00E81139">
        <w:rPr>
          <w:rFonts w:hint="eastAsia"/>
          <w:b/>
        </w:rPr>
        <w:t>5</w:t>
      </w:r>
      <w:r w:rsidRPr="00AB45C7">
        <w:rPr>
          <w:b/>
        </w:rPr>
        <w:t xml:space="preserve">: 65 dB ACS capability is needed for WA BS. It is </w:t>
      </w:r>
      <w:r w:rsidR="00FF1885" w:rsidRPr="00AB45C7">
        <w:rPr>
          <w:b/>
        </w:rPr>
        <w:t>challenging</w:t>
      </w:r>
      <w:r w:rsidRPr="00AB45C7">
        <w:rPr>
          <w:b/>
        </w:rPr>
        <w:t xml:space="preserve"> if SU is the same with current specification.</w:t>
      </w:r>
    </w:p>
    <w:p w:rsidR="00407448" w:rsidRPr="00407448" w:rsidRDefault="00407448" w:rsidP="00407448">
      <w:pPr>
        <w:pStyle w:val="3"/>
      </w:pPr>
      <w:r>
        <w:rPr>
          <w:rFonts w:hint="eastAsia"/>
        </w:rPr>
        <w:t>2.1.</w:t>
      </w:r>
      <w:r w:rsidR="00007E32">
        <w:rPr>
          <w:rFonts w:hint="eastAsia"/>
        </w:rPr>
        <w:t>4</w:t>
      </w:r>
      <w:r w:rsidR="00E81139">
        <w:rPr>
          <w:rFonts w:hint="eastAsia"/>
        </w:rPr>
        <w:t xml:space="preserve"> </w:t>
      </w:r>
      <w:r w:rsidRPr="00407448">
        <w:t>AGC and ADC dynamic range</w:t>
      </w:r>
    </w:p>
    <w:p w:rsidR="008F6A97" w:rsidRDefault="00224563" w:rsidP="00224563">
      <w:r w:rsidRPr="00AB45C7">
        <w:rPr>
          <w:rFonts w:hint="eastAsia"/>
        </w:rPr>
        <w:t xml:space="preserve">ADC dynamic range needs to be </w:t>
      </w:r>
      <w:r w:rsidRPr="00AB45C7">
        <w:t>analysed</w:t>
      </w:r>
      <w:r w:rsidRPr="00AB45C7">
        <w:rPr>
          <w:rFonts w:hint="eastAsia"/>
        </w:rPr>
        <w:t xml:space="preserve"> for Rx path to see </w:t>
      </w:r>
      <w:r w:rsidR="009D2307">
        <w:rPr>
          <w:rFonts w:hint="eastAsia"/>
        </w:rPr>
        <w:t>if</w:t>
      </w:r>
      <w:r w:rsidR="00D82147">
        <w:rPr>
          <w:rFonts w:hint="eastAsia"/>
        </w:rPr>
        <w:t xml:space="preserve"> Rx </w:t>
      </w:r>
      <w:r w:rsidR="009D2307">
        <w:rPr>
          <w:rFonts w:hint="eastAsia"/>
        </w:rPr>
        <w:t>signal</w:t>
      </w:r>
      <w:r w:rsidR="009D723F">
        <w:rPr>
          <w:rFonts w:hint="eastAsia"/>
        </w:rPr>
        <w:t>s</w:t>
      </w:r>
      <w:r w:rsidR="00FF1885">
        <w:t>’</w:t>
      </w:r>
      <w:r w:rsidR="009D2307">
        <w:rPr>
          <w:rFonts w:hint="eastAsia"/>
        </w:rPr>
        <w:t xml:space="preserve"> </w:t>
      </w:r>
      <w:r w:rsidR="009D723F">
        <w:rPr>
          <w:rFonts w:hint="eastAsia"/>
        </w:rPr>
        <w:t xml:space="preserve">power </w:t>
      </w:r>
      <w:r w:rsidR="009D2307">
        <w:rPr>
          <w:rFonts w:hint="eastAsia"/>
        </w:rPr>
        <w:t xml:space="preserve">range </w:t>
      </w:r>
      <w:r w:rsidRPr="00AB45C7">
        <w:rPr>
          <w:rFonts w:hint="eastAsia"/>
        </w:rPr>
        <w:t xml:space="preserve">can be covered without any AGC operation. </w:t>
      </w:r>
    </w:p>
    <w:p w:rsidR="004C741B" w:rsidRDefault="00D82147" w:rsidP="00224563">
      <w:r>
        <w:rPr>
          <w:rFonts w:hint="eastAsia"/>
        </w:rPr>
        <w:t>Rx signals includ</w:t>
      </w:r>
      <w:r w:rsidR="00A262E3">
        <w:rPr>
          <w:rFonts w:hint="eastAsia"/>
        </w:rPr>
        <w:t>e</w:t>
      </w:r>
      <w:r>
        <w:rPr>
          <w:rFonts w:hint="eastAsia"/>
        </w:rPr>
        <w:t xml:space="preserve"> wanted signal and interference</w:t>
      </w:r>
      <w:r w:rsidRPr="00AB45C7">
        <w:rPr>
          <w:rFonts w:hint="eastAsia"/>
        </w:rPr>
        <w:t xml:space="preserve"> </w:t>
      </w:r>
      <w:r>
        <w:rPr>
          <w:rFonts w:hint="eastAsia"/>
        </w:rPr>
        <w:t>signal</w:t>
      </w:r>
      <w:r w:rsidR="007310CC">
        <w:rPr>
          <w:rFonts w:hint="eastAsia"/>
        </w:rPr>
        <w:t>s</w:t>
      </w:r>
      <w:r w:rsidR="00D21C36">
        <w:rPr>
          <w:rFonts w:hint="eastAsia"/>
        </w:rPr>
        <w:t>.</w:t>
      </w:r>
      <w:r>
        <w:rPr>
          <w:rFonts w:hint="eastAsia"/>
        </w:rPr>
        <w:t xml:space="preserve"> </w:t>
      </w:r>
      <w:r w:rsidR="00D21C36">
        <w:rPr>
          <w:rFonts w:hint="eastAsia"/>
        </w:rPr>
        <w:t>I</w:t>
      </w:r>
      <w:r w:rsidR="007310CC">
        <w:rPr>
          <w:rFonts w:hint="eastAsia"/>
        </w:rPr>
        <w:t>nterference</w:t>
      </w:r>
      <w:r w:rsidR="007310CC" w:rsidRPr="00AB45C7">
        <w:rPr>
          <w:rFonts w:hint="eastAsia"/>
        </w:rPr>
        <w:t xml:space="preserve"> </w:t>
      </w:r>
      <w:r w:rsidR="007310CC">
        <w:rPr>
          <w:rFonts w:hint="eastAsia"/>
        </w:rPr>
        <w:t>signals</w:t>
      </w:r>
      <w:r w:rsidR="007310CC" w:rsidRPr="00AB45C7" w:rsidDel="00D82147">
        <w:rPr>
          <w:rFonts w:hint="eastAsia"/>
        </w:rPr>
        <w:t xml:space="preserve"> </w:t>
      </w:r>
      <w:r w:rsidR="007310CC">
        <w:rPr>
          <w:rFonts w:hint="eastAsia"/>
        </w:rPr>
        <w:t xml:space="preserve">far from Rx </w:t>
      </w:r>
      <w:r w:rsidR="00D21C36" w:rsidRPr="00D21C36">
        <w:rPr>
          <w:rFonts w:hint="eastAsia"/>
        </w:rPr>
        <w:t>o</w:t>
      </w:r>
      <w:r w:rsidR="00D21C36" w:rsidRPr="00D21C36">
        <w:t>perating</w:t>
      </w:r>
      <w:r w:rsidR="00D21C36">
        <w:rPr>
          <w:rFonts w:hint="eastAsia"/>
        </w:rPr>
        <w:t xml:space="preserve"> </w:t>
      </w:r>
      <w:r w:rsidR="007310CC">
        <w:rPr>
          <w:rFonts w:hint="eastAsia"/>
        </w:rPr>
        <w:t xml:space="preserve">frequency </w:t>
      </w:r>
      <w:r w:rsidR="004C741B">
        <w:rPr>
          <w:rFonts w:hint="eastAsia"/>
        </w:rPr>
        <w:t xml:space="preserve">range </w:t>
      </w:r>
      <w:r w:rsidR="007310CC">
        <w:rPr>
          <w:rFonts w:hint="eastAsia"/>
        </w:rPr>
        <w:t xml:space="preserve">can be </w:t>
      </w:r>
      <w:r w:rsidR="00FF1885">
        <w:rPr>
          <w:rFonts w:hint="eastAsia"/>
        </w:rPr>
        <w:t>reject</w:t>
      </w:r>
      <w:r w:rsidR="007310CC">
        <w:rPr>
          <w:rFonts w:hint="eastAsia"/>
        </w:rPr>
        <w:t xml:space="preserve">ed by Rx RF </w:t>
      </w:r>
      <w:r w:rsidR="00FF1885">
        <w:rPr>
          <w:rFonts w:hint="eastAsia"/>
        </w:rPr>
        <w:t>(</w:t>
      </w:r>
      <w:r w:rsidR="003C7F8B">
        <w:rPr>
          <w:rFonts w:hint="eastAsia"/>
        </w:rPr>
        <w:t xml:space="preserve">and IF </w:t>
      </w:r>
      <w:r w:rsidR="007310CC">
        <w:rPr>
          <w:rFonts w:hint="eastAsia"/>
        </w:rPr>
        <w:t>filter</w:t>
      </w:r>
      <w:r w:rsidR="00FF1885">
        <w:rPr>
          <w:rFonts w:hint="eastAsia"/>
        </w:rPr>
        <w:t>)</w:t>
      </w:r>
      <w:r w:rsidR="00D21C36">
        <w:rPr>
          <w:rFonts w:hint="eastAsia"/>
        </w:rPr>
        <w:t xml:space="preserve"> and other analog </w:t>
      </w:r>
      <w:r w:rsidR="00FF1885">
        <w:t>components</w:t>
      </w:r>
      <w:r w:rsidR="007310CC">
        <w:rPr>
          <w:rFonts w:hint="eastAsia"/>
        </w:rPr>
        <w:t xml:space="preserve">, </w:t>
      </w:r>
      <w:r w:rsidR="00FF1885">
        <w:rPr>
          <w:rFonts w:hint="eastAsia"/>
        </w:rPr>
        <w:t xml:space="preserve">such as </w:t>
      </w:r>
      <w:r w:rsidR="00D21C36" w:rsidRPr="00E81139">
        <w:t>LNA</w:t>
      </w:r>
      <w:r w:rsidR="0017164B" w:rsidRPr="00E81139">
        <w:t xml:space="preserve"> and </w:t>
      </w:r>
      <w:r w:rsidR="00D21C36" w:rsidRPr="00E81139">
        <w:t>mixer</w:t>
      </w:r>
      <w:r w:rsidR="0017164B">
        <w:rPr>
          <w:rFonts w:hint="eastAsia"/>
        </w:rPr>
        <w:t>,</w:t>
      </w:r>
      <w:r w:rsidR="00E81139">
        <w:rPr>
          <w:rFonts w:hint="eastAsia"/>
        </w:rPr>
        <w:t xml:space="preserve"> </w:t>
      </w:r>
      <w:r w:rsidR="00B33D36">
        <w:rPr>
          <w:rFonts w:hint="eastAsia"/>
        </w:rPr>
        <w:t>but</w:t>
      </w:r>
      <w:r w:rsidR="00786473">
        <w:rPr>
          <w:rFonts w:hint="eastAsia"/>
        </w:rPr>
        <w:t xml:space="preserve"> </w:t>
      </w:r>
      <w:r w:rsidR="004C741B">
        <w:rPr>
          <w:rFonts w:hint="eastAsia"/>
        </w:rPr>
        <w:t>the interference</w:t>
      </w:r>
      <w:r w:rsidR="004C741B" w:rsidRPr="00AB45C7">
        <w:rPr>
          <w:rFonts w:hint="eastAsia"/>
        </w:rPr>
        <w:t xml:space="preserve"> </w:t>
      </w:r>
      <w:r w:rsidR="004C741B">
        <w:rPr>
          <w:rFonts w:hint="eastAsia"/>
        </w:rPr>
        <w:t xml:space="preserve">signals near the Rx </w:t>
      </w:r>
      <w:r w:rsidR="0017164B" w:rsidRPr="00D21C36">
        <w:rPr>
          <w:rFonts w:hint="eastAsia"/>
        </w:rPr>
        <w:t>o</w:t>
      </w:r>
      <w:r w:rsidR="0017164B" w:rsidRPr="00D21C36">
        <w:t>perating</w:t>
      </w:r>
      <w:r w:rsidR="0017164B">
        <w:rPr>
          <w:rFonts w:hint="eastAsia"/>
        </w:rPr>
        <w:t xml:space="preserve"> </w:t>
      </w:r>
      <w:r w:rsidR="00FF1885">
        <w:rPr>
          <w:rFonts w:hint="eastAsia"/>
        </w:rPr>
        <w:t>channel may</w:t>
      </w:r>
      <w:r w:rsidR="0017164B">
        <w:rPr>
          <w:rFonts w:hint="eastAsia"/>
        </w:rPr>
        <w:t xml:space="preserve"> fall into</w:t>
      </w:r>
      <w:r w:rsidR="004C741B">
        <w:rPr>
          <w:rFonts w:hint="eastAsia"/>
        </w:rPr>
        <w:t xml:space="preserve"> ADC </w:t>
      </w:r>
      <w:r w:rsidR="00FF1885">
        <w:rPr>
          <w:rFonts w:hint="eastAsia"/>
        </w:rPr>
        <w:t xml:space="preserve">input </w:t>
      </w:r>
      <w:r w:rsidR="004C741B">
        <w:rPr>
          <w:rFonts w:hint="eastAsia"/>
        </w:rPr>
        <w:t xml:space="preserve">without or </w:t>
      </w:r>
      <w:r w:rsidR="00FF1885">
        <w:t>partially</w:t>
      </w:r>
      <w:r w:rsidR="00FF1885">
        <w:rPr>
          <w:rFonts w:hint="eastAsia"/>
        </w:rPr>
        <w:t xml:space="preserve"> </w:t>
      </w:r>
      <w:r w:rsidR="00FF1885">
        <w:t>rejected</w:t>
      </w:r>
      <w:r w:rsidR="00FF1885">
        <w:rPr>
          <w:rFonts w:hint="eastAsia"/>
        </w:rPr>
        <w:t xml:space="preserve"> </w:t>
      </w:r>
      <w:r w:rsidR="004C741B">
        <w:rPr>
          <w:rFonts w:hint="eastAsia"/>
        </w:rPr>
        <w:t xml:space="preserve"> by filter</w:t>
      </w:r>
      <w:r w:rsidR="00FD7782">
        <w:rPr>
          <w:rFonts w:hint="eastAsia"/>
        </w:rPr>
        <w:t>s</w:t>
      </w:r>
      <w:r w:rsidR="00B813BE">
        <w:rPr>
          <w:rFonts w:hint="eastAsia"/>
        </w:rPr>
        <w:t>.</w:t>
      </w:r>
    </w:p>
    <w:p w:rsidR="00224563" w:rsidRPr="00AB45C7" w:rsidRDefault="00224563" w:rsidP="00224563">
      <w:r w:rsidRPr="00AB45C7">
        <w:rPr>
          <w:rFonts w:hint="eastAsia"/>
        </w:rPr>
        <w:t>Assuming the largest</w:t>
      </w:r>
      <w:r w:rsidR="00C94CD0">
        <w:rPr>
          <w:rFonts w:hint="eastAsia"/>
        </w:rPr>
        <w:t xml:space="preserve"> </w:t>
      </w:r>
      <w:r w:rsidRPr="00AB45C7">
        <w:rPr>
          <w:rFonts w:hint="eastAsia"/>
        </w:rPr>
        <w:t xml:space="preserve">signal is the IBB </w:t>
      </w:r>
      <w:r w:rsidR="00F66D99" w:rsidRPr="00AB45C7">
        <w:rPr>
          <w:rFonts w:hint="eastAsia"/>
        </w:rPr>
        <w:t xml:space="preserve">interference </w:t>
      </w:r>
      <w:r w:rsidRPr="00AB45C7">
        <w:rPr>
          <w:rFonts w:hint="eastAsia"/>
        </w:rPr>
        <w:t xml:space="preserve">signal, i.e. -43 dBm, the minimum </w:t>
      </w:r>
      <w:r w:rsidR="00F66D99" w:rsidRPr="00AB45C7">
        <w:rPr>
          <w:rFonts w:hint="eastAsia"/>
        </w:rPr>
        <w:t xml:space="preserve">signal </w:t>
      </w:r>
      <w:r w:rsidR="00F66D99">
        <w:rPr>
          <w:rFonts w:hint="eastAsia"/>
        </w:rPr>
        <w:t xml:space="preserve">is </w:t>
      </w:r>
      <w:r w:rsidR="00BD1CC3" w:rsidRPr="007E346D">
        <w:t>reference sensitivity level</w:t>
      </w:r>
      <w:r w:rsidR="00BD1CC3">
        <w:rPr>
          <w:rFonts w:hint="eastAsia"/>
        </w:rPr>
        <w:t>,</w:t>
      </w:r>
      <w:r w:rsidR="00AD7660">
        <w:rPr>
          <w:rFonts w:hint="eastAsia"/>
        </w:rPr>
        <w:t xml:space="preserve"> </w:t>
      </w:r>
      <w:r w:rsidR="003C7F8B">
        <w:rPr>
          <w:rFonts w:hint="eastAsia"/>
        </w:rPr>
        <w:t>which</w:t>
      </w:r>
      <w:r w:rsidR="00AD7660">
        <w:rPr>
          <w:rFonts w:hint="eastAsia"/>
        </w:rPr>
        <w:t xml:space="preserve"> </w:t>
      </w:r>
      <w:r w:rsidR="00AD7660" w:rsidRPr="00AB45C7">
        <w:rPr>
          <w:rFonts w:hint="eastAsia"/>
        </w:rPr>
        <w:t xml:space="preserve">is -95.6 dBm </w:t>
      </w:r>
      <w:r w:rsidRPr="00AB45C7">
        <w:rPr>
          <w:rFonts w:hint="eastAsia"/>
        </w:rPr>
        <w:t>in 20MHz Rx SB, then the dynamic range of the Rx input signal is 52.6 dB. 52.6 plus10 dB PAPR budget</w:t>
      </w:r>
      <w:r w:rsidR="00FF1885">
        <w:rPr>
          <w:rFonts w:hint="eastAsia"/>
        </w:rPr>
        <w:t xml:space="preserve"> and</w:t>
      </w:r>
      <w:r w:rsidRPr="00AB45C7">
        <w:rPr>
          <w:rFonts w:hint="eastAsia"/>
        </w:rPr>
        <w:t xml:space="preserve"> </w:t>
      </w:r>
      <w:r w:rsidR="00FF1885">
        <w:rPr>
          <w:rFonts w:hint="eastAsia"/>
        </w:rPr>
        <w:t>4</w:t>
      </w:r>
      <w:r w:rsidR="00FF1885" w:rsidRPr="00AB45C7">
        <w:rPr>
          <w:rFonts w:hint="eastAsia"/>
        </w:rPr>
        <w:t xml:space="preserve">dB </w:t>
      </w:r>
      <w:r w:rsidR="00FF1885">
        <w:rPr>
          <w:rFonts w:hint="eastAsia"/>
        </w:rPr>
        <w:t>margin</w:t>
      </w:r>
      <w:r w:rsidR="00692718">
        <w:rPr>
          <w:rFonts w:hint="eastAsia"/>
        </w:rPr>
        <w:t xml:space="preserve">, </w:t>
      </w:r>
      <w:r w:rsidR="003C7F8B">
        <w:rPr>
          <w:rFonts w:hint="eastAsia"/>
        </w:rPr>
        <w:t>total</w:t>
      </w:r>
      <w:r w:rsidRPr="00AB45C7">
        <w:rPr>
          <w:rFonts w:hint="eastAsia"/>
        </w:rPr>
        <w:t xml:space="preserve"> 66.6dB dynamic range </w:t>
      </w:r>
      <w:r w:rsidR="003C7F8B">
        <w:rPr>
          <w:rFonts w:hint="eastAsia"/>
        </w:rPr>
        <w:t>is needed</w:t>
      </w:r>
      <w:r w:rsidR="003C7F8B" w:rsidRPr="00AB45C7">
        <w:rPr>
          <w:rFonts w:hint="eastAsia"/>
        </w:rPr>
        <w:t xml:space="preserve"> </w:t>
      </w:r>
      <w:r w:rsidRPr="00AB45C7">
        <w:rPr>
          <w:rFonts w:hint="eastAsia"/>
        </w:rPr>
        <w:t xml:space="preserve">for ADC. 12 bit ADC has 74 dB </w:t>
      </w:r>
      <w:r w:rsidRPr="00AB45C7">
        <w:t>dynamic</w:t>
      </w:r>
      <w:r w:rsidRPr="00AB45C7">
        <w:rPr>
          <w:rFonts w:hint="eastAsia"/>
        </w:rPr>
        <w:t xml:space="preserve"> range, so 14 bit ADC has sufficient margin for the current assumption.</w:t>
      </w:r>
    </w:p>
    <w:p w:rsidR="00224563" w:rsidRPr="00AB45C7" w:rsidRDefault="00224563" w:rsidP="00224563">
      <w:pPr>
        <w:rPr>
          <w:b/>
        </w:rPr>
      </w:pPr>
      <w:r w:rsidRPr="00AB45C7">
        <w:rPr>
          <w:b/>
        </w:rPr>
        <w:t>Observation</w:t>
      </w:r>
      <w:r w:rsidRPr="00AB45C7">
        <w:rPr>
          <w:rFonts w:hint="eastAsia"/>
          <w:b/>
        </w:rPr>
        <w:t xml:space="preserve"> </w:t>
      </w:r>
      <w:r w:rsidR="00E81139">
        <w:rPr>
          <w:rFonts w:hint="eastAsia"/>
          <w:b/>
        </w:rPr>
        <w:t>6</w:t>
      </w:r>
      <w:r w:rsidRPr="00AB45C7">
        <w:rPr>
          <w:b/>
        </w:rPr>
        <w:t xml:space="preserve">: If Rx blocking level is assumed to be the current </w:t>
      </w:r>
      <w:r w:rsidRPr="00AB45C7">
        <w:rPr>
          <w:rFonts w:hint="eastAsia"/>
          <w:b/>
        </w:rPr>
        <w:t xml:space="preserve">WA </w:t>
      </w:r>
      <w:r w:rsidRPr="00AB45C7">
        <w:rPr>
          <w:b/>
        </w:rPr>
        <w:t xml:space="preserve">BS requirement, ADC dynamic range can cover the whole signal level including </w:t>
      </w:r>
      <w:r w:rsidR="00AD7660" w:rsidRPr="00E81139">
        <w:rPr>
          <w:rFonts w:hint="eastAsia"/>
          <w:b/>
        </w:rPr>
        <w:t>wanted signal and interference signal</w:t>
      </w:r>
      <w:r w:rsidR="007310CC" w:rsidRPr="00E81139">
        <w:rPr>
          <w:rFonts w:hint="eastAsia"/>
          <w:b/>
        </w:rPr>
        <w:t>s</w:t>
      </w:r>
      <w:r w:rsidRPr="00AB45C7">
        <w:rPr>
          <w:b/>
        </w:rPr>
        <w:t>.</w:t>
      </w:r>
    </w:p>
    <w:p w:rsidR="00224563" w:rsidRPr="00AB45C7" w:rsidRDefault="00224563" w:rsidP="00224563">
      <w:r w:rsidRPr="00AB45C7">
        <w:rPr>
          <w:rFonts w:hint="eastAsia"/>
        </w:rPr>
        <w:t>Then when ADC dynamic range is sufficient, there</w:t>
      </w:r>
      <w:r w:rsidRPr="00AB45C7">
        <w:t>’</w:t>
      </w:r>
      <w:r w:rsidRPr="00AB45C7">
        <w:rPr>
          <w:rFonts w:hint="eastAsia"/>
        </w:rPr>
        <w:t xml:space="preserve">s no motivation to have any AGC operation considering the NF and the implementation </w:t>
      </w:r>
      <w:r w:rsidRPr="00AB45C7">
        <w:t>complexity</w:t>
      </w:r>
      <w:r w:rsidRPr="00AB45C7">
        <w:rPr>
          <w:rFonts w:hint="eastAsia"/>
        </w:rPr>
        <w:t>.</w:t>
      </w:r>
    </w:p>
    <w:p w:rsidR="00224563" w:rsidRPr="00AB45C7" w:rsidRDefault="00224563" w:rsidP="00224563">
      <w:pPr>
        <w:rPr>
          <w:b/>
        </w:rPr>
      </w:pPr>
      <w:r w:rsidRPr="00AB45C7">
        <w:rPr>
          <w:b/>
        </w:rPr>
        <w:t>Observation</w:t>
      </w:r>
      <w:r w:rsidRPr="00AB45C7">
        <w:rPr>
          <w:rFonts w:hint="eastAsia"/>
          <w:b/>
        </w:rPr>
        <w:t xml:space="preserve"> </w:t>
      </w:r>
      <w:r w:rsidR="00E81139">
        <w:rPr>
          <w:rFonts w:hint="eastAsia"/>
          <w:b/>
        </w:rPr>
        <w:t>7</w:t>
      </w:r>
      <w:r w:rsidRPr="00AB45C7">
        <w:rPr>
          <w:b/>
        </w:rPr>
        <w:t>: AGC is not need to be analysed for BS Rx path because ADC dynamic is not a problem.</w:t>
      </w:r>
    </w:p>
    <w:p w:rsidR="0004448B" w:rsidRDefault="0004448B" w:rsidP="00237890">
      <w:pPr>
        <w:pStyle w:val="2"/>
        <w:numPr>
          <w:ilvl w:val="1"/>
          <w:numId w:val="34"/>
        </w:numPr>
      </w:pPr>
      <w:r w:rsidRPr="00AB45C7">
        <w:rPr>
          <w:rFonts w:hint="eastAsia"/>
        </w:rPr>
        <w:t>Co-channel inter-cell co-site inter-sector gNB-to-gNB inter-subband CLI</w:t>
      </w:r>
    </w:p>
    <w:p w:rsidR="00455C9A" w:rsidRPr="00AB45C7" w:rsidRDefault="00455C9A" w:rsidP="00455C9A">
      <w:pPr>
        <w:pStyle w:val="3"/>
      </w:pPr>
      <w:r w:rsidRPr="00AB45C7">
        <w:rPr>
          <w:rFonts w:hint="eastAsia"/>
        </w:rPr>
        <w:t>2.2.1 The whole CLI contribution</w:t>
      </w:r>
    </w:p>
    <w:p w:rsidR="00455C9A" w:rsidRPr="00AB45C7" w:rsidRDefault="00455C9A" w:rsidP="00455C9A">
      <w:r w:rsidRPr="00AB45C7">
        <w:rPr>
          <w:rFonts w:hint="eastAsia"/>
        </w:rPr>
        <w:t>For</w:t>
      </w:r>
      <w:r w:rsidRPr="00AB45C7">
        <w:t xml:space="preserve"> co-site inter-sector </w:t>
      </w:r>
      <w:r w:rsidRPr="00AB45C7">
        <w:rPr>
          <w:rFonts w:hint="eastAsia"/>
        </w:rPr>
        <w:t>c</w:t>
      </w:r>
      <w:r w:rsidRPr="00AB45C7">
        <w:t>o-channel int</w:t>
      </w:r>
      <w:r w:rsidRPr="00AB45C7">
        <w:rPr>
          <w:rFonts w:hint="eastAsia"/>
        </w:rPr>
        <w:t>er</w:t>
      </w:r>
      <w:r w:rsidRPr="00AB45C7">
        <w:t>-subband</w:t>
      </w:r>
      <w:r w:rsidRPr="00AB45C7">
        <w:rPr>
          <w:rFonts w:hint="eastAsia"/>
        </w:rPr>
        <w:t xml:space="preserve"> CLI, the followings are the assumptions for the analysis.</w:t>
      </w:r>
    </w:p>
    <w:p w:rsidR="00455C9A" w:rsidRPr="00AB45C7" w:rsidRDefault="00455C9A" w:rsidP="00455C9A">
      <w:pPr>
        <w:pStyle w:val="afa"/>
        <w:numPr>
          <w:ilvl w:val="0"/>
          <w:numId w:val="22"/>
        </w:numPr>
        <w:spacing w:line="240" w:lineRule="auto"/>
        <w:ind w:firstLineChars="0"/>
      </w:pPr>
      <w:r w:rsidRPr="00AB45C7">
        <w:rPr>
          <w:rFonts w:hint="eastAsia"/>
        </w:rPr>
        <w:t>A</w:t>
      </w:r>
      <w:r w:rsidRPr="00AB45C7">
        <w:t>ggressor</w:t>
      </w:r>
      <w:r w:rsidRPr="00AB45C7">
        <w:rPr>
          <w:rFonts w:hint="eastAsia"/>
        </w:rPr>
        <w:t xml:space="preserve"> gNB and victim gNB configurations are same as SI gNB</w:t>
      </w:r>
    </w:p>
    <w:p w:rsidR="00455C9A" w:rsidRPr="00AB45C7" w:rsidRDefault="00455C9A" w:rsidP="00455C9A">
      <w:pPr>
        <w:pStyle w:val="afa"/>
        <w:numPr>
          <w:ilvl w:val="0"/>
          <w:numId w:val="22"/>
        </w:numPr>
        <w:spacing w:line="240" w:lineRule="auto"/>
        <w:ind w:firstLineChars="0"/>
      </w:pPr>
      <w:r w:rsidRPr="00AB45C7">
        <w:rPr>
          <w:rFonts w:hint="eastAsia"/>
        </w:rPr>
        <w:t xml:space="preserve">Assume </w:t>
      </w:r>
      <w:r w:rsidRPr="00AB45C7">
        <w:t xml:space="preserve">UL receiver sensitivity degradation due </w:t>
      </w:r>
      <w:r w:rsidRPr="00AB45C7">
        <w:rPr>
          <w:rFonts w:hint="eastAsia"/>
        </w:rPr>
        <w:t xml:space="preserve">to </w:t>
      </w:r>
      <w:r w:rsidRPr="00AB45C7">
        <w:t>CLI</w:t>
      </w:r>
      <w:r w:rsidRPr="00AB45C7">
        <w:rPr>
          <w:rFonts w:hint="eastAsia"/>
        </w:rPr>
        <w:t xml:space="preserve"> is 1dB.</w:t>
      </w:r>
    </w:p>
    <w:p w:rsidR="00455C9A" w:rsidRPr="00AB45C7" w:rsidRDefault="00455C9A" w:rsidP="00455C9A">
      <w:r w:rsidRPr="00AB45C7">
        <w:t xml:space="preserve">The analysis is similar with SI but antenna isolation is </w:t>
      </w:r>
      <w:r w:rsidR="00FF1885">
        <w:rPr>
          <w:rFonts w:hint="eastAsia"/>
        </w:rPr>
        <w:t>replaced by</w:t>
      </w:r>
      <w:r w:rsidRPr="00AB45C7">
        <w:t xml:space="preserve"> spatial isolation of different sectors. </w:t>
      </w:r>
      <w:r w:rsidRPr="00AB45C7">
        <w:rPr>
          <w:rFonts w:hint="eastAsia"/>
        </w:rPr>
        <w:t xml:space="preserve"> </w:t>
      </w:r>
    </w:p>
    <w:p w:rsidR="00455C9A" w:rsidRPr="00AB45C7" w:rsidRDefault="00455C9A" w:rsidP="00455C9A">
      <w:r w:rsidRPr="00AB45C7">
        <w:rPr>
          <w:rFonts w:hint="eastAsia"/>
        </w:rPr>
        <w:t xml:space="preserve">If 1 dB </w:t>
      </w:r>
      <w:r w:rsidRPr="00AB45C7">
        <w:t>sensitivity degradation</w:t>
      </w:r>
      <w:r w:rsidRPr="00AB45C7">
        <w:rPr>
          <w:rFonts w:hint="eastAsia"/>
        </w:rPr>
        <w:t xml:space="preserve"> is the target, the total of Tx leakage and Rx path contribution should be 1 dB, i.e. -102 dBm. Then each contribution is assumed to be -105</w:t>
      </w:r>
      <w:r w:rsidR="00763CAD">
        <w:rPr>
          <w:rFonts w:hint="eastAsia"/>
        </w:rPr>
        <w:t xml:space="preserve"> </w:t>
      </w:r>
      <w:r w:rsidRPr="00AB45C7">
        <w:rPr>
          <w:rFonts w:hint="eastAsia"/>
        </w:rPr>
        <w:t xml:space="preserve">dBm, </w:t>
      </w:r>
      <w:r w:rsidR="00FF1885">
        <w:rPr>
          <w:rFonts w:hint="eastAsia"/>
        </w:rPr>
        <w:t>which</w:t>
      </w:r>
      <w:r w:rsidRPr="00AB45C7">
        <w:rPr>
          <w:rFonts w:hint="eastAsia"/>
        </w:rPr>
        <w:t xml:space="preserve"> is</w:t>
      </w:r>
      <w:r w:rsidRPr="00AB45C7">
        <w:t xml:space="preserve"> the sum </w:t>
      </w:r>
      <w:r w:rsidR="00FF1885">
        <w:rPr>
          <w:rFonts w:hint="eastAsia"/>
        </w:rPr>
        <w:t xml:space="preserve">of the </w:t>
      </w:r>
      <w:r w:rsidRPr="00AB45C7">
        <w:t>contributions from all co-site sectors</w:t>
      </w:r>
      <w:r w:rsidR="00FF1885">
        <w:rPr>
          <w:rFonts w:hint="eastAsia"/>
        </w:rPr>
        <w:t>.</w:t>
      </w:r>
      <w:r w:rsidRPr="00AB45C7">
        <w:rPr>
          <w:rFonts w:hint="eastAsia"/>
        </w:rPr>
        <w:t xml:space="preserve"> </w:t>
      </w:r>
      <w:r w:rsidR="00FF1885">
        <w:rPr>
          <w:rFonts w:hint="eastAsia"/>
        </w:rPr>
        <w:t>S</w:t>
      </w:r>
      <w:r w:rsidRPr="00AB45C7">
        <w:rPr>
          <w:rFonts w:hint="eastAsia"/>
        </w:rPr>
        <w:t>o -108dBm</w:t>
      </w:r>
      <w:r w:rsidR="00FF1885">
        <w:rPr>
          <w:rFonts w:hint="eastAsia"/>
        </w:rPr>
        <w:t xml:space="preserve"> noise contribution from each sector BS</w:t>
      </w:r>
      <w:r w:rsidRPr="00AB45C7">
        <w:rPr>
          <w:rFonts w:hint="eastAsia"/>
        </w:rPr>
        <w:t xml:space="preserve"> is used in </w:t>
      </w:r>
      <w:r w:rsidRPr="00AB45C7">
        <w:t>the</w:t>
      </w:r>
      <w:r w:rsidRPr="00AB45C7">
        <w:rPr>
          <w:rFonts w:hint="eastAsia"/>
        </w:rPr>
        <w:t xml:space="preserve"> following analysis.</w:t>
      </w:r>
    </w:p>
    <w:p w:rsidR="00455C9A" w:rsidRPr="00AB45C7" w:rsidRDefault="00455C9A" w:rsidP="00455C9A">
      <w:pPr>
        <w:jc w:val="center"/>
      </w:pPr>
      <w:r w:rsidRPr="00AB45C7">
        <w:object w:dxaOrig="9935" w:dyaOrig="3663">
          <v:shape id="_x0000_i1026" type="#_x0000_t75" style="width:5in;height:133.65pt" o:ole="">
            <v:imagedata r:id="rId13" o:title=""/>
          </v:shape>
          <o:OLEObject Type="Embed" ProgID="Visio.Drawing.11" ShapeID="_x0000_i1026" DrawAspect="Content" ObjectID="_1738168193" r:id="rId14"/>
        </w:object>
      </w:r>
    </w:p>
    <w:p w:rsidR="00455C9A" w:rsidRPr="00AB45C7" w:rsidRDefault="00455C9A" w:rsidP="00455C9A">
      <w:pPr>
        <w:jc w:val="center"/>
        <w:rPr>
          <w:b/>
        </w:rPr>
      </w:pPr>
      <w:r w:rsidRPr="00AB45C7">
        <w:rPr>
          <w:rFonts w:hint="eastAsia"/>
          <w:b/>
        </w:rPr>
        <w:t xml:space="preserve">Figure </w:t>
      </w:r>
      <w:r w:rsidR="00566D2D">
        <w:rPr>
          <w:rFonts w:hint="eastAsia"/>
          <w:b/>
        </w:rPr>
        <w:t>3</w:t>
      </w:r>
      <w:r w:rsidRPr="00AB45C7">
        <w:rPr>
          <w:rFonts w:hint="eastAsia"/>
          <w:b/>
        </w:rPr>
        <w:t xml:space="preserve">:  </w:t>
      </w:r>
      <w:r w:rsidRPr="00AB45C7">
        <w:rPr>
          <w:b/>
        </w:rPr>
        <w:t>Co-channel co-site inter-sector gNB-to-gNB int</w:t>
      </w:r>
      <w:r w:rsidRPr="00AB45C7">
        <w:rPr>
          <w:rFonts w:hint="eastAsia"/>
          <w:b/>
        </w:rPr>
        <w:t>er</w:t>
      </w:r>
      <w:r w:rsidRPr="00AB45C7">
        <w:rPr>
          <w:b/>
        </w:rPr>
        <w:t>-subband</w:t>
      </w:r>
      <w:r w:rsidRPr="00AB45C7">
        <w:rPr>
          <w:rFonts w:hint="eastAsia"/>
          <w:b/>
        </w:rPr>
        <w:t xml:space="preserve"> CLI</w:t>
      </w:r>
    </w:p>
    <w:p w:rsidR="00455C9A" w:rsidRPr="00AB45C7" w:rsidRDefault="00455C9A" w:rsidP="00455C9A">
      <w:pPr>
        <w:jc w:val="center"/>
      </w:pPr>
      <w:r w:rsidRPr="00AB45C7">
        <w:object w:dxaOrig="10758" w:dyaOrig="5966">
          <v:shape id="_x0000_i1027" type="#_x0000_t75" style="width:395.85pt;height:218.75pt" o:ole="">
            <v:imagedata r:id="rId15" o:title=""/>
          </v:shape>
          <o:OLEObject Type="Embed" ProgID="Visio.Drawing.11" ShapeID="_x0000_i1027" DrawAspect="Content" ObjectID="_1738168194" r:id="rId16"/>
        </w:object>
      </w:r>
    </w:p>
    <w:p w:rsidR="00455C9A" w:rsidRPr="00AB45C7" w:rsidRDefault="00455C9A" w:rsidP="00455C9A">
      <w:pPr>
        <w:jc w:val="center"/>
        <w:rPr>
          <w:b/>
        </w:rPr>
      </w:pPr>
      <w:r w:rsidRPr="00AB45C7">
        <w:rPr>
          <w:rFonts w:hint="eastAsia"/>
          <w:b/>
        </w:rPr>
        <w:t xml:space="preserve">Figure </w:t>
      </w:r>
      <w:r w:rsidR="00566D2D">
        <w:rPr>
          <w:rFonts w:hint="eastAsia"/>
          <w:b/>
        </w:rPr>
        <w:t>4</w:t>
      </w:r>
      <w:r w:rsidRPr="00AB45C7">
        <w:rPr>
          <w:rFonts w:hint="eastAsia"/>
          <w:b/>
        </w:rPr>
        <w:t>: gNB2</w:t>
      </w:r>
      <w:r w:rsidR="00D83ADC">
        <w:rPr>
          <w:rFonts w:hint="eastAsia"/>
          <w:b/>
        </w:rPr>
        <w:t xml:space="preserve"> T</w:t>
      </w:r>
      <w:bookmarkStart w:id="2" w:name="_GoBack"/>
      <w:bookmarkEnd w:id="2"/>
      <w:r w:rsidR="00D83ADC">
        <w:rPr>
          <w:rFonts w:hint="eastAsia"/>
          <w:b/>
        </w:rPr>
        <w:t>x</w:t>
      </w:r>
      <w:r w:rsidRPr="00AB45C7">
        <w:rPr>
          <w:b/>
        </w:rPr>
        <w:t xml:space="preserve"> antenna output and </w:t>
      </w:r>
      <w:r w:rsidRPr="00AB45C7">
        <w:rPr>
          <w:rFonts w:hint="eastAsia"/>
          <w:b/>
        </w:rPr>
        <w:t xml:space="preserve">gNB1 </w:t>
      </w:r>
      <w:r w:rsidRPr="00AB45C7">
        <w:rPr>
          <w:b/>
        </w:rPr>
        <w:t>Rx antenna input</w:t>
      </w:r>
      <w:r w:rsidRPr="00AB45C7">
        <w:rPr>
          <w:rFonts w:hint="eastAsia"/>
          <w:b/>
        </w:rPr>
        <w:t xml:space="preserve"> of inter-subband CLI</w:t>
      </w:r>
    </w:p>
    <w:p w:rsidR="00455C9A" w:rsidRPr="00AB45C7" w:rsidRDefault="00455C9A" w:rsidP="00455C9A">
      <w:pPr>
        <w:jc w:val="center"/>
        <w:rPr>
          <w:b/>
        </w:rPr>
      </w:pPr>
    </w:p>
    <w:p w:rsidR="00455C9A" w:rsidRPr="00AB45C7" w:rsidRDefault="00455C9A" w:rsidP="00455C9A">
      <w:pPr>
        <w:rPr>
          <w:b/>
        </w:rPr>
      </w:pPr>
      <w:r w:rsidRPr="00AB45C7">
        <w:rPr>
          <w:b/>
        </w:rPr>
        <w:t>Observation</w:t>
      </w:r>
      <w:r w:rsidRPr="00AB45C7">
        <w:rPr>
          <w:rFonts w:hint="eastAsia"/>
          <w:b/>
        </w:rPr>
        <w:t xml:space="preserve"> </w:t>
      </w:r>
      <w:r w:rsidR="0008686E">
        <w:rPr>
          <w:rFonts w:hint="eastAsia"/>
          <w:b/>
        </w:rPr>
        <w:t>8</w:t>
      </w:r>
      <w:r w:rsidRPr="00AB45C7">
        <w:rPr>
          <w:b/>
        </w:rPr>
        <w:t>: The Tx leakage and Rx contribution requirements to the CLI can be divided to -108 dBm each if each of them contributes to half of noise.</w:t>
      </w:r>
    </w:p>
    <w:p w:rsidR="00455C9A" w:rsidRPr="00AB45C7" w:rsidRDefault="00455C9A" w:rsidP="00455C9A">
      <w:pPr>
        <w:pStyle w:val="3"/>
        <w:numPr>
          <w:ilvl w:val="2"/>
          <w:numId w:val="34"/>
        </w:numPr>
      </w:pPr>
      <w:r w:rsidRPr="00AB45C7">
        <w:rPr>
          <w:rFonts w:hint="eastAsia"/>
        </w:rPr>
        <w:t>Tx leakage</w:t>
      </w:r>
    </w:p>
    <w:p w:rsidR="00455C9A" w:rsidRPr="00AB45C7" w:rsidRDefault="00455C9A" w:rsidP="00455C9A">
      <w:pPr>
        <w:jc w:val="center"/>
        <w:rPr>
          <w:b/>
        </w:rPr>
      </w:pPr>
      <w:r w:rsidRPr="00AB45C7">
        <w:rPr>
          <w:rFonts w:hint="eastAsia"/>
          <w:b/>
        </w:rPr>
        <w:t xml:space="preserve">Table </w:t>
      </w:r>
      <w:r w:rsidR="00975C53">
        <w:rPr>
          <w:rFonts w:hint="eastAsia"/>
          <w:b/>
        </w:rPr>
        <w:t>4</w:t>
      </w:r>
      <w:r w:rsidRPr="00AB45C7">
        <w:rPr>
          <w:rFonts w:hint="eastAsia"/>
          <w:b/>
        </w:rPr>
        <w:t xml:space="preserve">: </w:t>
      </w:r>
      <w:r w:rsidRPr="00AB45C7">
        <w:rPr>
          <w:b/>
        </w:rPr>
        <w:t xml:space="preserve">RSIC </w:t>
      </w:r>
      <w:r w:rsidRPr="00AB45C7">
        <w:rPr>
          <w:rFonts w:hint="eastAsia"/>
          <w:b/>
        </w:rPr>
        <w:t xml:space="preserve">requirement for </w:t>
      </w:r>
      <w:proofErr w:type="gramStart"/>
      <w:r w:rsidRPr="00AB45C7">
        <w:rPr>
          <w:rFonts w:hint="eastAsia"/>
          <w:b/>
        </w:rPr>
        <w:t>Tx</w:t>
      </w:r>
      <w:proofErr w:type="gramEnd"/>
      <w:r w:rsidRPr="00AB45C7">
        <w:rPr>
          <w:rFonts w:hint="eastAsia"/>
          <w:b/>
        </w:rPr>
        <w:t xml:space="preserve"> leakage of CLI</w:t>
      </w:r>
    </w:p>
    <w:tbl>
      <w:tblPr>
        <w:tblW w:w="8047" w:type="dxa"/>
        <w:jc w:val="center"/>
        <w:tblInd w:w="103" w:type="dxa"/>
        <w:tblLook w:val="04A0" w:firstRow="1" w:lastRow="0" w:firstColumn="1" w:lastColumn="0" w:noHBand="0" w:noVBand="1"/>
      </w:tblPr>
      <w:tblGrid>
        <w:gridCol w:w="5725"/>
        <w:gridCol w:w="2322"/>
      </w:tblGrid>
      <w:tr w:rsidR="00455C9A" w:rsidRPr="00AB45C7" w:rsidTr="00212879">
        <w:trPr>
          <w:trHeight w:val="330"/>
          <w:jc w:val="center"/>
        </w:trPr>
        <w:tc>
          <w:tcPr>
            <w:tcW w:w="5725" w:type="dxa"/>
            <w:tcBorders>
              <w:top w:val="single" w:sz="4" w:space="0" w:color="auto"/>
              <w:left w:val="single" w:sz="4" w:space="0" w:color="auto"/>
              <w:bottom w:val="single" w:sz="4" w:space="0" w:color="auto"/>
              <w:right w:val="single" w:sz="4" w:space="0" w:color="auto"/>
            </w:tcBorders>
            <w:vAlign w:val="center"/>
          </w:tcPr>
          <w:p w:rsidR="00455C9A" w:rsidRPr="00AB45C7" w:rsidRDefault="00455C9A" w:rsidP="00212879">
            <w:pPr>
              <w:rPr>
                <w:color w:val="000000"/>
                <w:szCs w:val="21"/>
                <w:lang w:val="en-US"/>
              </w:rPr>
            </w:pPr>
            <w:r w:rsidRPr="00AB45C7">
              <w:rPr>
                <w:color w:val="000000"/>
                <w:szCs w:val="21"/>
                <w:lang w:val="en-US"/>
              </w:rPr>
              <w:t>Parameters</w:t>
            </w:r>
          </w:p>
        </w:tc>
        <w:tc>
          <w:tcPr>
            <w:tcW w:w="2322" w:type="dxa"/>
            <w:tcBorders>
              <w:top w:val="single" w:sz="4" w:space="0" w:color="auto"/>
              <w:left w:val="single" w:sz="4" w:space="0" w:color="auto"/>
              <w:bottom w:val="single" w:sz="4" w:space="0" w:color="auto"/>
              <w:right w:val="single" w:sz="4" w:space="0" w:color="auto"/>
            </w:tcBorders>
            <w:vAlign w:val="center"/>
          </w:tcPr>
          <w:p w:rsidR="00455C9A" w:rsidRPr="00AB45C7" w:rsidRDefault="00455C9A" w:rsidP="00212879">
            <w:r w:rsidRPr="00AB45C7">
              <w:rPr>
                <w:rFonts w:hint="eastAsia"/>
              </w:rPr>
              <w:t>value</w:t>
            </w:r>
          </w:p>
        </w:tc>
      </w:tr>
      <w:tr w:rsidR="00455C9A" w:rsidRPr="00AB45C7" w:rsidTr="00212879">
        <w:trPr>
          <w:trHeight w:val="331"/>
          <w:jc w:val="center"/>
        </w:trPr>
        <w:tc>
          <w:tcPr>
            <w:tcW w:w="57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rPr>
              <w:t>Tx subband BW</w:t>
            </w:r>
            <w:r w:rsidRPr="00AB45C7">
              <w:rPr>
                <w:rFonts w:hint="eastAsia"/>
                <w:color w:val="000000"/>
                <w:sz w:val="13"/>
                <w:szCs w:val="21"/>
              </w:rPr>
              <w:t>D</w:t>
            </w:r>
            <w:r w:rsidRPr="00AB45C7">
              <w:rPr>
                <w:color w:val="000000"/>
                <w:sz w:val="13"/>
                <w:szCs w:val="21"/>
              </w:rPr>
              <w:t>L-</w:t>
            </w:r>
            <w:r w:rsidRPr="00AB45C7">
              <w:rPr>
                <w:rFonts w:hint="eastAsia"/>
                <w:color w:val="000000"/>
                <w:sz w:val="13"/>
                <w:szCs w:val="21"/>
              </w:rPr>
              <w:t>gNB2</w:t>
            </w:r>
            <w:r w:rsidRPr="00AB45C7">
              <w:rPr>
                <w:color w:val="000000"/>
                <w:szCs w:val="21"/>
              </w:rPr>
              <w:t xml:space="preserve"> (MHZ)</w:t>
            </w:r>
          </w:p>
        </w:tc>
        <w:tc>
          <w:tcPr>
            <w:tcW w:w="2322" w:type="dxa"/>
            <w:tcBorders>
              <w:top w:val="single" w:sz="4" w:space="0" w:color="auto"/>
              <w:left w:val="nil"/>
              <w:bottom w:val="single" w:sz="4" w:space="0" w:color="auto"/>
              <w:right w:val="single" w:sz="4" w:space="0" w:color="auto"/>
            </w:tcBorders>
            <w:shd w:val="clear" w:color="auto" w:fill="auto"/>
            <w:noWrap/>
            <w:vAlign w:val="center"/>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455C9A" w:rsidRPr="00AB45C7" w:rsidTr="00212879">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center"/>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 w:val="15"/>
                <w:szCs w:val="21"/>
              </w:rPr>
              <w:t>UL-</w:t>
            </w:r>
            <w:r w:rsidRPr="00AB45C7">
              <w:rPr>
                <w:rFonts w:hint="eastAsia"/>
                <w:color w:val="000000"/>
                <w:sz w:val="15"/>
                <w:szCs w:val="21"/>
              </w:rPr>
              <w:t>gNB1</w:t>
            </w:r>
            <w:r w:rsidRPr="00AB45C7">
              <w:rPr>
                <w:color w:val="000000"/>
                <w:szCs w:val="21"/>
              </w:rPr>
              <w:t xml:space="preserve"> (MHZ)</w:t>
            </w:r>
          </w:p>
        </w:tc>
        <w:tc>
          <w:tcPr>
            <w:tcW w:w="2322" w:type="dxa"/>
            <w:tcBorders>
              <w:top w:val="nil"/>
              <w:left w:val="nil"/>
              <w:bottom w:val="single" w:sz="4" w:space="0" w:color="auto"/>
              <w:right w:val="single" w:sz="4" w:space="0" w:color="auto"/>
            </w:tcBorders>
            <w:shd w:val="clear" w:color="auto" w:fill="auto"/>
            <w:noWrap/>
            <w:vAlign w:val="center"/>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455C9A" w:rsidRPr="00AB45C7" w:rsidTr="00212879">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bottom"/>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 w:val="15"/>
                <w:szCs w:val="21"/>
              </w:rPr>
              <w:t>Tx</w:t>
            </w:r>
            <w:r w:rsidRPr="00AB45C7">
              <w:rPr>
                <w:rFonts w:hint="eastAsia"/>
                <w:color w:val="000000"/>
                <w:sz w:val="15"/>
                <w:szCs w:val="21"/>
              </w:rPr>
              <w:t>-gNB2</w:t>
            </w:r>
            <w:r w:rsidRPr="00AB45C7">
              <w:rPr>
                <w:rFonts w:hint="eastAsia"/>
                <w:color w:val="000000"/>
                <w:szCs w:val="21"/>
              </w:rPr>
              <w:t>(dBm)</w:t>
            </w:r>
          </w:p>
        </w:tc>
        <w:tc>
          <w:tcPr>
            <w:tcW w:w="2322" w:type="dxa"/>
            <w:tcBorders>
              <w:top w:val="nil"/>
              <w:left w:val="nil"/>
              <w:bottom w:val="single" w:sz="4" w:space="0" w:color="auto"/>
              <w:right w:val="single" w:sz="4" w:space="0" w:color="auto"/>
            </w:tcBorders>
            <w:shd w:val="clear" w:color="auto" w:fill="auto"/>
            <w:noWrap/>
            <w:vAlign w:val="center"/>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455C9A" w:rsidRPr="00AB45C7" w:rsidTr="00212879">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bottom"/>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rPr>
              <w:t xml:space="preserve">Rx </w:t>
            </w:r>
            <w:r w:rsidRPr="00AB45C7">
              <w:rPr>
                <w:color w:val="000000"/>
                <w:szCs w:val="21"/>
              </w:rPr>
              <w:t xml:space="preserve">subband </w:t>
            </w:r>
            <w:r w:rsidRPr="00AB45C7">
              <w:rPr>
                <w:rFonts w:hint="eastAsia"/>
                <w:color w:val="000000"/>
                <w:szCs w:val="21"/>
              </w:rPr>
              <w:t>i</w:t>
            </w:r>
            <w:r w:rsidRPr="00AB45C7">
              <w:rPr>
                <w:color w:val="000000"/>
                <w:szCs w:val="21"/>
              </w:rPr>
              <w:t>nterfering signal mean power (dBm/ BW</w:t>
            </w:r>
            <w:r w:rsidRPr="00AB45C7">
              <w:rPr>
                <w:color w:val="000000"/>
                <w:sz w:val="13"/>
                <w:szCs w:val="21"/>
              </w:rPr>
              <w:t>UL-</w:t>
            </w:r>
            <w:r w:rsidRPr="00AB45C7">
              <w:rPr>
                <w:rFonts w:hint="eastAsia"/>
                <w:color w:val="000000"/>
                <w:sz w:val="13"/>
                <w:szCs w:val="21"/>
              </w:rPr>
              <w:t>gNB1</w:t>
            </w:r>
            <w:r w:rsidRPr="00AB45C7">
              <w:rPr>
                <w:color w:val="000000"/>
                <w:szCs w:val="21"/>
              </w:rPr>
              <w:t>)</w:t>
            </w:r>
          </w:p>
        </w:tc>
        <w:tc>
          <w:tcPr>
            <w:tcW w:w="2322" w:type="dxa"/>
            <w:tcBorders>
              <w:top w:val="nil"/>
              <w:left w:val="nil"/>
              <w:bottom w:val="single" w:sz="4" w:space="0" w:color="auto"/>
              <w:right w:val="single" w:sz="4" w:space="0" w:color="auto"/>
            </w:tcBorders>
            <w:shd w:val="clear" w:color="auto" w:fill="auto"/>
            <w:noWrap/>
            <w:vAlign w:val="center"/>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-10</w:t>
            </w:r>
            <w:r w:rsidRPr="00AB45C7">
              <w:rPr>
                <w:rFonts w:hint="eastAsia"/>
                <w:color w:val="000000"/>
                <w:szCs w:val="21"/>
                <w:lang w:val="en-US"/>
              </w:rPr>
              <w:t>8</w:t>
            </w:r>
          </w:p>
        </w:tc>
      </w:tr>
      <w:tr w:rsidR="00455C9A" w:rsidRPr="00AB45C7" w:rsidTr="00212879">
        <w:trPr>
          <w:trHeight w:val="331"/>
          <w:jc w:val="center"/>
        </w:trPr>
        <w:tc>
          <w:tcPr>
            <w:tcW w:w="5725" w:type="dxa"/>
            <w:tcBorders>
              <w:top w:val="nil"/>
              <w:left w:val="single" w:sz="4" w:space="0" w:color="auto"/>
              <w:bottom w:val="single" w:sz="4" w:space="0" w:color="auto"/>
              <w:right w:val="single" w:sz="4" w:space="0" w:color="auto"/>
            </w:tcBorders>
            <w:shd w:val="clear" w:color="auto" w:fill="auto"/>
            <w:noWrap/>
            <w:vAlign w:val="center"/>
          </w:tcPr>
          <w:p w:rsidR="00455C9A" w:rsidRPr="00AB45C7" w:rsidRDefault="00455C9A" w:rsidP="00212879">
            <w:pPr>
              <w:jc w:val="left"/>
            </w:pPr>
            <w:r w:rsidRPr="00AB45C7">
              <w:t>Isolation or receiver performance</w:t>
            </w:r>
            <w:r w:rsidRPr="00AB45C7">
              <w:rPr>
                <w:rFonts w:hint="eastAsia"/>
              </w:rPr>
              <w:t xml:space="preserve"> </w:t>
            </w:r>
            <w:r w:rsidRPr="00AB45C7">
              <w:t>improved requirement (dB)</w:t>
            </w:r>
          </w:p>
        </w:tc>
        <w:tc>
          <w:tcPr>
            <w:tcW w:w="2322" w:type="dxa"/>
            <w:tcBorders>
              <w:top w:val="nil"/>
              <w:left w:val="nil"/>
              <w:bottom w:val="single" w:sz="4" w:space="0" w:color="auto"/>
              <w:right w:val="single" w:sz="4" w:space="0" w:color="auto"/>
            </w:tcBorders>
            <w:shd w:val="clear" w:color="auto" w:fill="auto"/>
            <w:noWrap/>
            <w:vAlign w:val="center"/>
          </w:tcPr>
          <w:p w:rsidR="00455C9A" w:rsidRPr="00AB45C7" w:rsidRDefault="00455C9A" w:rsidP="00212879">
            <w:r w:rsidRPr="00AB45C7">
              <w:rPr>
                <w:rFonts w:hint="eastAsia"/>
              </w:rPr>
              <w:t>151</w:t>
            </w:r>
          </w:p>
        </w:tc>
      </w:tr>
    </w:tbl>
    <w:p w:rsidR="00455C9A" w:rsidRPr="00AB45C7" w:rsidRDefault="00455C9A" w:rsidP="00455C9A">
      <w:pPr>
        <w:rPr>
          <w:color w:val="000000" w:themeColor="text1"/>
          <w:sz w:val="20"/>
          <w:lang w:val="en-US"/>
        </w:rPr>
      </w:pPr>
      <w:r w:rsidRPr="00AB45C7">
        <w:rPr>
          <w:rFonts w:hint="eastAsia"/>
          <w:b/>
          <w:kern w:val="2"/>
          <w:szCs w:val="21"/>
          <w:lang w:val="en-US" w:bidi="ar"/>
        </w:rPr>
        <w:t xml:space="preserve">Observation </w:t>
      </w:r>
      <w:r w:rsidR="0008686E">
        <w:rPr>
          <w:rFonts w:hint="eastAsia"/>
          <w:b/>
          <w:kern w:val="2"/>
          <w:szCs w:val="21"/>
          <w:lang w:val="en-US" w:bidi="ar"/>
        </w:rPr>
        <w:t>9</w:t>
      </w:r>
      <w:r w:rsidRPr="00AB45C7">
        <w:rPr>
          <w:rFonts w:hint="eastAsia"/>
          <w:b/>
          <w:kern w:val="2"/>
          <w:szCs w:val="21"/>
          <w:lang w:val="en-US" w:bidi="ar"/>
        </w:rPr>
        <w:t xml:space="preserve">: The RSIC requirement for </w:t>
      </w:r>
      <w:r w:rsidRPr="00AB45C7">
        <w:rPr>
          <w:b/>
          <w:kern w:val="2"/>
          <w:szCs w:val="21"/>
          <w:lang w:val="en-US" w:bidi="ar"/>
        </w:rPr>
        <w:t>Tx leakage</w:t>
      </w:r>
      <w:r w:rsidRPr="00AB45C7">
        <w:rPr>
          <w:rFonts w:hint="eastAsia"/>
          <w:b/>
          <w:kern w:val="2"/>
          <w:szCs w:val="21"/>
          <w:lang w:val="en-US" w:bidi="ar"/>
        </w:rPr>
        <w:t xml:space="preserve"> issue should be 151 dB for co-channel co-site inter-sector CLI, which is very </w:t>
      </w:r>
      <w:r w:rsidRPr="00AB45C7">
        <w:rPr>
          <w:b/>
          <w:kern w:val="2"/>
          <w:szCs w:val="21"/>
          <w:lang w:val="en-US" w:bidi="ar"/>
        </w:rPr>
        <w:t>challenging</w:t>
      </w:r>
      <w:r w:rsidRPr="00AB45C7">
        <w:rPr>
          <w:rFonts w:hint="eastAsia"/>
          <w:b/>
          <w:kern w:val="2"/>
          <w:szCs w:val="21"/>
          <w:lang w:val="en-US" w:bidi="ar"/>
        </w:rPr>
        <w:t>.</w:t>
      </w:r>
    </w:p>
    <w:p w:rsidR="00455C9A" w:rsidRPr="00AB45C7" w:rsidRDefault="00455C9A" w:rsidP="00455C9A">
      <w:pPr>
        <w:pStyle w:val="3"/>
      </w:pPr>
      <w:r w:rsidRPr="00AB45C7">
        <w:rPr>
          <w:rFonts w:hint="eastAsia"/>
        </w:rPr>
        <w:t>2.2.3 Rx path noise contribution</w:t>
      </w:r>
    </w:p>
    <w:p w:rsidR="00455C9A" w:rsidRPr="00AB45C7" w:rsidRDefault="00455C9A" w:rsidP="00455C9A">
      <w:pPr>
        <w:pStyle w:val="4"/>
      </w:pPr>
      <w:r w:rsidRPr="00AB45C7">
        <w:rPr>
          <w:rFonts w:hint="eastAsia"/>
        </w:rPr>
        <w:t>2.2.3.1 Rx blocking issue</w:t>
      </w:r>
    </w:p>
    <w:p w:rsidR="00455C9A" w:rsidRPr="00AB45C7" w:rsidRDefault="00455C9A" w:rsidP="00455C9A">
      <w:r w:rsidRPr="00AB45C7">
        <w:rPr>
          <w:rFonts w:hint="eastAsia"/>
          <w:color w:val="000000"/>
          <w:szCs w:val="21"/>
          <w:lang w:val="en-US"/>
        </w:rPr>
        <w:t xml:space="preserve">Assume </w:t>
      </w:r>
      <w:r w:rsidRPr="00AB45C7">
        <w:rPr>
          <w:color w:val="000000"/>
          <w:szCs w:val="21"/>
          <w:lang w:val="en-US"/>
        </w:rPr>
        <w:t>Rx in-band blocking interfering signal power</w:t>
      </w:r>
      <w:r w:rsidRPr="00AB45C7" w:rsidDel="00CD1A91">
        <w:t xml:space="preserve"> </w:t>
      </w:r>
      <w:r w:rsidRPr="00AB45C7">
        <w:t>is -43 dBm</w:t>
      </w:r>
      <w:r w:rsidRPr="00AB45C7">
        <w:rPr>
          <w:rFonts w:hint="eastAsia"/>
        </w:rPr>
        <w:t xml:space="preserve"> </w:t>
      </w:r>
      <w:r w:rsidRPr="00AB45C7">
        <w:t>for Wide Area BS</w:t>
      </w:r>
      <w:r w:rsidRPr="00AB45C7">
        <w:rPr>
          <w:rFonts w:hint="eastAsia"/>
        </w:rPr>
        <w:t>.</w:t>
      </w:r>
      <w:r w:rsidRPr="00AB45C7">
        <w:t xml:space="preserve"> </w:t>
      </w:r>
    </w:p>
    <w:p w:rsidR="00455C9A" w:rsidRPr="00AB45C7" w:rsidRDefault="00455C9A" w:rsidP="00455C9A">
      <w:pPr>
        <w:jc w:val="center"/>
        <w:rPr>
          <w:b/>
        </w:rPr>
      </w:pPr>
      <w:r w:rsidRPr="00AB45C7">
        <w:rPr>
          <w:rFonts w:hint="eastAsia"/>
          <w:b/>
        </w:rPr>
        <w:t xml:space="preserve">Table </w:t>
      </w:r>
      <w:r w:rsidR="00975C53">
        <w:rPr>
          <w:rFonts w:hint="eastAsia"/>
          <w:b/>
        </w:rPr>
        <w:t>5</w:t>
      </w:r>
      <w:r w:rsidRPr="00AB45C7">
        <w:rPr>
          <w:rFonts w:hint="eastAsia"/>
          <w:b/>
        </w:rPr>
        <w:t xml:space="preserve">: </w:t>
      </w:r>
      <w:r w:rsidRPr="00AB45C7">
        <w:rPr>
          <w:b/>
        </w:rPr>
        <w:t xml:space="preserve">RSIC </w:t>
      </w:r>
      <w:r w:rsidRPr="00AB45C7">
        <w:rPr>
          <w:rFonts w:hint="eastAsia"/>
          <w:b/>
        </w:rPr>
        <w:t xml:space="preserve">requirement for Rx </w:t>
      </w:r>
      <w:r w:rsidRPr="00AB45C7">
        <w:rPr>
          <w:rFonts w:hint="eastAsia"/>
          <w:b/>
          <w:color w:val="000000"/>
          <w:szCs w:val="21"/>
          <w:lang w:val="en-US"/>
        </w:rPr>
        <w:t>i</w:t>
      </w:r>
      <w:r w:rsidRPr="00AB45C7">
        <w:rPr>
          <w:b/>
          <w:color w:val="000000"/>
          <w:szCs w:val="21"/>
          <w:lang w:val="en-US"/>
        </w:rPr>
        <w:t>n-band</w:t>
      </w:r>
      <w:r w:rsidRPr="00AB45C7">
        <w:rPr>
          <w:rFonts w:hint="eastAsia"/>
          <w:b/>
          <w:color w:val="000000"/>
          <w:szCs w:val="21"/>
          <w:lang w:val="en-US"/>
        </w:rPr>
        <w:t xml:space="preserve"> blocking</w:t>
      </w:r>
      <w:r w:rsidRPr="00AB45C7">
        <w:rPr>
          <w:rFonts w:hint="eastAsia"/>
          <w:b/>
        </w:rPr>
        <w:t xml:space="preserve"> of SI</w:t>
      </w:r>
    </w:p>
    <w:tbl>
      <w:tblPr>
        <w:tblW w:w="8206" w:type="dxa"/>
        <w:jc w:val="center"/>
        <w:tblInd w:w="103" w:type="dxa"/>
        <w:tblLook w:val="04A0" w:firstRow="1" w:lastRow="0" w:firstColumn="1" w:lastColumn="0" w:noHBand="0" w:noVBand="1"/>
      </w:tblPr>
      <w:tblGrid>
        <w:gridCol w:w="4907"/>
        <w:gridCol w:w="3299"/>
      </w:tblGrid>
      <w:tr w:rsidR="00455C9A" w:rsidRPr="00AB45C7" w:rsidTr="00212879">
        <w:trPr>
          <w:trHeight w:val="214"/>
          <w:jc w:val="center"/>
        </w:trPr>
        <w:tc>
          <w:tcPr>
            <w:tcW w:w="4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Parameters</w:t>
            </w:r>
          </w:p>
        </w:tc>
        <w:tc>
          <w:tcPr>
            <w:tcW w:w="3299" w:type="dxa"/>
            <w:tcBorders>
              <w:top w:val="single" w:sz="4" w:space="0" w:color="auto"/>
              <w:left w:val="nil"/>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Value</w:t>
            </w:r>
          </w:p>
        </w:tc>
      </w:tr>
      <w:tr w:rsidR="00455C9A" w:rsidRPr="00AB45C7" w:rsidTr="00212879">
        <w:trPr>
          <w:trHeight w:val="240"/>
          <w:jc w:val="center"/>
        </w:trPr>
        <w:tc>
          <w:tcPr>
            <w:tcW w:w="4907" w:type="dxa"/>
            <w:tcBorders>
              <w:top w:val="nil"/>
              <w:left w:val="single" w:sz="4" w:space="0" w:color="auto"/>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rPr>
              <w:lastRenderedPageBreak/>
              <w:t>Tx subband BW</w:t>
            </w:r>
            <w:r w:rsidRPr="00AB45C7">
              <w:rPr>
                <w:rFonts w:hint="eastAsia"/>
                <w:color w:val="000000"/>
                <w:szCs w:val="21"/>
                <w:vertAlign w:val="subscript"/>
              </w:rPr>
              <w:t>D</w:t>
            </w:r>
            <w:r w:rsidRPr="00AB45C7">
              <w:rPr>
                <w:color w:val="000000"/>
                <w:szCs w:val="21"/>
                <w:vertAlign w:val="subscript"/>
              </w:rPr>
              <w:t>L</w:t>
            </w:r>
            <w:r w:rsidRPr="00AB45C7">
              <w:rPr>
                <w:color w:val="000000"/>
                <w:szCs w:val="21"/>
              </w:rPr>
              <w:t xml:space="preserve"> (MHZ)</w:t>
            </w:r>
          </w:p>
        </w:tc>
        <w:tc>
          <w:tcPr>
            <w:tcW w:w="3299" w:type="dxa"/>
            <w:tcBorders>
              <w:top w:val="nil"/>
              <w:left w:val="nil"/>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40</w:t>
            </w:r>
          </w:p>
        </w:tc>
      </w:tr>
      <w:tr w:rsidR="00455C9A" w:rsidRPr="00AB45C7" w:rsidTr="00212879">
        <w:trPr>
          <w:trHeight w:val="240"/>
          <w:jc w:val="center"/>
        </w:trPr>
        <w:tc>
          <w:tcPr>
            <w:tcW w:w="4907" w:type="dxa"/>
            <w:tcBorders>
              <w:top w:val="nil"/>
              <w:left w:val="single" w:sz="4" w:space="0" w:color="auto"/>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rPr>
              <w:t>Rx subband BW</w:t>
            </w:r>
            <w:r w:rsidRPr="00AB45C7">
              <w:rPr>
                <w:color w:val="000000"/>
                <w:szCs w:val="21"/>
                <w:vertAlign w:val="subscript"/>
              </w:rPr>
              <w:t>UL</w:t>
            </w:r>
            <w:r w:rsidRPr="00AB45C7">
              <w:rPr>
                <w:color w:val="000000"/>
                <w:szCs w:val="21"/>
              </w:rPr>
              <w:t xml:space="preserve"> (MHZ)</w:t>
            </w:r>
          </w:p>
        </w:tc>
        <w:tc>
          <w:tcPr>
            <w:tcW w:w="3299" w:type="dxa"/>
            <w:tcBorders>
              <w:top w:val="nil"/>
              <w:left w:val="nil"/>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20</w:t>
            </w:r>
          </w:p>
        </w:tc>
      </w:tr>
      <w:tr w:rsidR="00455C9A" w:rsidRPr="00AB45C7" w:rsidTr="00212879">
        <w:trPr>
          <w:trHeight w:val="240"/>
          <w:jc w:val="center"/>
        </w:trPr>
        <w:tc>
          <w:tcPr>
            <w:tcW w:w="4907" w:type="dxa"/>
            <w:tcBorders>
              <w:top w:val="nil"/>
              <w:left w:val="single" w:sz="4" w:space="0" w:color="auto"/>
              <w:bottom w:val="single" w:sz="4" w:space="0" w:color="auto"/>
              <w:right w:val="single" w:sz="4" w:space="0" w:color="auto"/>
            </w:tcBorders>
            <w:shd w:val="clear" w:color="auto" w:fill="auto"/>
            <w:noWrap/>
            <w:vAlign w:val="bottom"/>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rPr>
              <w:t>Tx power over whole channel  P</w:t>
            </w:r>
            <w:r w:rsidRPr="00AB45C7">
              <w:rPr>
                <w:color w:val="000000"/>
                <w:szCs w:val="21"/>
                <w:vertAlign w:val="subscript"/>
              </w:rPr>
              <w:t>Tx</w:t>
            </w:r>
            <w:r w:rsidRPr="00AB45C7">
              <w:rPr>
                <w:rFonts w:ascii="宋体" w:hAnsi="宋体" w:hint="eastAsia"/>
                <w:color w:val="000000"/>
                <w:szCs w:val="21"/>
              </w:rPr>
              <w:t>（dBm)</w:t>
            </w:r>
          </w:p>
        </w:tc>
        <w:tc>
          <w:tcPr>
            <w:tcW w:w="3299" w:type="dxa"/>
            <w:tcBorders>
              <w:top w:val="nil"/>
              <w:left w:val="nil"/>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46</w:t>
            </w:r>
          </w:p>
        </w:tc>
      </w:tr>
      <w:tr w:rsidR="00455C9A" w:rsidRPr="00AB45C7" w:rsidTr="00212879">
        <w:trPr>
          <w:trHeight w:val="227"/>
          <w:jc w:val="center"/>
        </w:trPr>
        <w:tc>
          <w:tcPr>
            <w:tcW w:w="4907" w:type="dxa"/>
            <w:tcBorders>
              <w:top w:val="nil"/>
              <w:left w:val="single" w:sz="4" w:space="0" w:color="auto"/>
              <w:bottom w:val="single" w:sz="4" w:space="0" w:color="auto"/>
              <w:right w:val="single" w:sz="4" w:space="0" w:color="auto"/>
            </w:tcBorders>
            <w:shd w:val="clear" w:color="auto" w:fill="auto"/>
            <w:noWrap/>
            <w:vAlign w:val="bottom"/>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rFonts w:hint="eastAsia"/>
              </w:rPr>
              <w:t>BS</w:t>
            </w:r>
            <w:r w:rsidRPr="00AB45C7">
              <w:rPr>
                <w:rFonts w:hint="eastAsia"/>
                <w:color w:val="000000"/>
                <w:szCs w:val="21"/>
                <w:lang w:val="en-US"/>
              </w:rPr>
              <w:t xml:space="preserve"> i</w:t>
            </w:r>
            <w:r w:rsidRPr="00AB45C7">
              <w:rPr>
                <w:color w:val="000000"/>
                <w:szCs w:val="21"/>
                <w:lang w:val="en-US"/>
              </w:rPr>
              <w:t xml:space="preserve">n-band blocking </w:t>
            </w:r>
            <w:r w:rsidRPr="00AB45C7">
              <w:rPr>
                <w:rFonts w:hint="eastAsia"/>
                <w:color w:val="000000"/>
                <w:szCs w:val="21"/>
                <w:lang w:val="en-US"/>
              </w:rPr>
              <w:t xml:space="preserve">requirement </w:t>
            </w:r>
            <w:r w:rsidRPr="00AB45C7">
              <w:rPr>
                <w:color w:val="000000"/>
                <w:szCs w:val="21"/>
                <w:lang w:val="en-US"/>
              </w:rPr>
              <w:t>(dBm)</w:t>
            </w:r>
          </w:p>
        </w:tc>
        <w:tc>
          <w:tcPr>
            <w:tcW w:w="3299" w:type="dxa"/>
            <w:tcBorders>
              <w:top w:val="nil"/>
              <w:left w:val="nil"/>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color w:val="000000"/>
                <w:szCs w:val="21"/>
                <w:lang w:val="en-US"/>
              </w:rPr>
              <w:t>-43</w:t>
            </w:r>
          </w:p>
        </w:tc>
      </w:tr>
      <w:tr w:rsidR="00455C9A" w:rsidRPr="00AB45C7" w:rsidTr="00212879">
        <w:trPr>
          <w:trHeight w:val="227"/>
          <w:jc w:val="center"/>
        </w:trPr>
        <w:tc>
          <w:tcPr>
            <w:tcW w:w="4907" w:type="dxa"/>
            <w:tcBorders>
              <w:top w:val="nil"/>
              <w:left w:val="single" w:sz="4" w:space="0" w:color="auto"/>
              <w:bottom w:val="single" w:sz="4" w:space="0" w:color="auto"/>
              <w:right w:val="single" w:sz="4" w:space="0" w:color="auto"/>
            </w:tcBorders>
            <w:shd w:val="clear" w:color="auto" w:fill="auto"/>
            <w:noWrap/>
            <w:vAlign w:val="bottom"/>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RSIC requirement for Rx blocking issue (dB)</w:t>
            </w:r>
          </w:p>
        </w:tc>
        <w:tc>
          <w:tcPr>
            <w:tcW w:w="3299" w:type="dxa"/>
            <w:tcBorders>
              <w:top w:val="nil"/>
              <w:left w:val="nil"/>
              <w:bottom w:val="single" w:sz="4" w:space="0" w:color="auto"/>
              <w:right w:val="single" w:sz="4" w:space="0" w:color="auto"/>
            </w:tcBorders>
            <w:shd w:val="clear" w:color="auto" w:fill="auto"/>
            <w:noWrap/>
            <w:vAlign w:val="center"/>
            <w:hideMark/>
          </w:tcPr>
          <w:p w:rsidR="00455C9A" w:rsidRPr="00AB45C7" w:rsidRDefault="00455C9A" w:rsidP="00212879">
            <w:pPr>
              <w:overflowPunct/>
              <w:autoSpaceDE/>
              <w:autoSpaceDN/>
              <w:adjustRightInd/>
              <w:spacing w:before="0" w:after="0"/>
              <w:jc w:val="left"/>
              <w:textAlignment w:val="auto"/>
              <w:rPr>
                <w:color w:val="000000"/>
                <w:szCs w:val="21"/>
                <w:lang w:val="en-US"/>
              </w:rPr>
            </w:pPr>
            <w:r w:rsidRPr="00AB45C7">
              <w:rPr>
                <w:rFonts w:hint="eastAsia"/>
                <w:color w:val="000000"/>
                <w:szCs w:val="21"/>
                <w:lang w:val="en-US"/>
              </w:rPr>
              <w:t>92</w:t>
            </w:r>
          </w:p>
        </w:tc>
      </w:tr>
    </w:tbl>
    <w:p w:rsidR="00455C9A" w:rsidRPr="00AB45C7" w:rsidRDefault="00455C9A" w:rsidP="00455C9A">
      <w:pPr>
        <w:rPr>
          <w:b/>
          <w:szCs w:val="21"/>
          <w:lang w:val="en-US" w:bidi="ar"/>
        </w:rPr>
      </w:pPr>
      <w:r w:rsidRPr="00AB45C7">
        <w:rPr>
          <w:b/>
          <w:kern w:val="2"/>
          <w:szCs w:val="21"/>
          <w:lang w:val="en-US" w:bidi="ar"/>
        </w:rPr>
        <w:t>Observation</w:t>
      </w:r>
      <w:r w:rsidRPr="00AB45C7">
        <w:rPr>
          <w:rFonts w:hint="eastAsia"/>
          <w:b/>
          <w:kern w:val="2"/>
          <w:szCs w:val="21"/>
          <w:lang w:val="en-US" w:bidi="ar"/>
        </w:rPr>
        <w:t xml:space="preserve"> 1</w:t>
      </w:r>
      <w:r w:rsidR="0008686E">
        <w:rPr>
          <w:rFonts w:hint="eastAsia"/>
          <w:b/>
          <w:kern w:val="2"/>
          <w:szCs w:val="21"/>
          <w:lang w:val="en-US" w:bidi="ar"/>
        </w:rPr>
        <w:t>0</w:t>
      </w:r>
      <w:r w:rsidRPr="00AB45C7">
        <w:rPr>
          <w:b/>
          <w:kern w:val="2"/>
          <w:szCs w:val="21"/>
          <w:lang w:val="en-US" w:bidi="ar"/>
        </w:rPr>
        <w:t>: The RSIC requirement for Rx blocking issue should be 92 dB for co-channel co-site inter-sector CLI.</w:t>
      </w:r>
    </w:p>
    <w:p w:rsidR="00455C9A" w:rsidRPr="00AB45C7" w:rsidRDefault="00455C9A" w:rsidP="00455C9A">
      <w:pPr>
        <w:pStyle w:val="4"/>
      </w:pPr>
      <w:r w:rsidRPr="00AB45C7">
        <w:rPr>
          <w:rFonts w:hint="eastAsia"/>
        </w:rPr>
        <w:t>2.2.3.2 Rx intermodulation</w:t>
      </w:r>
    </w:p>
    <w:p w:rsidR="00455C9A" w:rsidRPr="00AB45C7" w:rsidRDefault="00455C9A" w:rsidP="00455C9A">
      <w:r w:rsidRPr="00AB45C7">
        <w:rPr>
          <w:rFonts w:hint="eastAsia"/>
        </w:rPr>
        <w:t xml:space="preserve">Assuming </w:t>
      </w:r>
      <w:r w:rsidRPr="00AB45C7">
        <w:t>IM3</w:t>
      </w:r>
      <w:r w:rsidRPr="00AB45C7">
        <w:rPr>
          <w:rFonts w:hint="eastAsia"/>
        </w:rPr>
        <w:t xml:space="preserve"> contributes half of the Rx noise contribution, then IM3 should be below -111 dBm,</w:t>
      </w:r>
      <w:r w:rsidRPr="00AB45C7">
        <w:t xml:space="preserve"> in-band blocking</w:t>
      </w:r>
      <w:r w:rsidRPr="00AB45C7">
        <w:rPr>
          <w:rFonts w:hint="eastAsia"/>
        </w:rPr>
        <w:t xml:space="preserve"> signal is -43dBm, t</w:t>
      </w:r>
      <w:r w:rsidRPr="00AB45C7">
        <w:t xml:space="preserve">he required IIP3 </w:t>
      </w:r>
      <w:r w:rsidRPr="00AB45C7">
        <w:rPr>
          <w:rFonts w:hint="eastAsia"/>
        </w:rPr>
        <w:t>is -9 dBm.</w:t>
      </w:r>
    </w:p>
    <w:p w:rsidR="00455C9A" w:rsidRPr="00AB45C7" w:rsidRDefault="00455C9A" w:rsidP="00455C9A">
      <w:pPr>
        <w:rPr>
          <w:b/>
          <w:kern w:val="2"/>
          <w:szCs w:val="21"/>
          <w:lang w:val="en-US" w:bidi="ar"/>
        </w:rPr>
      </w:pPr>
      <w:r w:rsidRPr="00AB45C7">
        <w:rPr>
          <w:b/>
          <w:kern w:val="2"/>
          <w:szCs w:val="21"/>
          <w:lang w:val="en-US" w:bidi="ar"/>
        </w:rPr>
        <w:t>Observation</w:t>
      </w:r>
      <w:r w:rsidRPr="00AB45C7">
        <w:rPr>
          <w:rFonts w:hint="eastAsia"/>
          <w:b/>
          <w:kern w:val="2"/>
          <w:szCs w:val="21"/>
          <w:lang w:val="en-US" w:bidi="ar"/>
        </w:rPr>
        <w:t xml:space="preserve"> 1</w:t>
      </w:r>
      <w:r w:rsidR="0008686E">
        <w:rPr>
          <w:rFonts w:hint="eastAsia"/>
          <w:b/>
          <w:kern w:val="2"/>
          <w:szCs w:val="21"/>
          <w:lang w:val="en-US" w:bidi="ar"/>
        </w:rPr>
        <w:t>1</w:t>
      </w:r>
      <w:r w:rsidRPr="00AB45C7">
        <w:rPr>
          <w:b/>
          <w:kern w:val="2"/>
          <w:szCs w:val="21"/>
          <w:lang w:val="en-US" w:bidi="ar"/>
        </w:rPr>
        <w:t xml:space="preserve">: If IM3 contribution is -108 dBm </w:t>
      </w:r>
      <w:r w:rsidRPr="00AB45C7">
        <w:rPr>
          <w:rFonts w:hint="eastAsia"/>
          <w:b/>
          <w:kern w:val="2"/>
          <w:szCs w:val="21"/>
          <w:lang w:val="en-US" w:bidi="ar"/>
        </w:rPr>
        <w:t>for co-channel co-site inter-sector CLI</w:t>
      </w:r>
      <w:r w:rsidRPr="00AB45C7">
        <w:rPr>
          <w:b/>
          <w:kern w:val="2"/>
          <w:szCs w:val="21"/>
          <w:lang w:val="en-US" w:bidi="ar"/>
        </w:rPr>
        <w:t xml:space="preserve"> Rx noise, IIP3 should be at least</w:t>
      </w:r>
      <w:r w:rsidR="00FF1885">
        <w:rPr>
          <w:rFonts w:hint="eastAsia"/>
          <w:b/>
          <w:kern w:val="2"/>
          <w:szCs w:val="21"/>
          <w:lang w:val="en-US" w:bidi="ar"/>
        </w:rPr>
        <w:t xml:space="preserve"> </w:t>
      </w:r>
      <w:r w:rsidRPr="00AB45C7">
        <w:rPr>
          <w:b/>
          <w:kern w:val="2"/>
          <w:szCs w:val="21"/>
          <w:lang w:val="en-US" w:bidi="ar"/>
        </w:rPr>
        <w:t>-</w:t>
      </w:r>
      <w:r w:rsidRPr="00AB45C7">
        <w:rPr>
          <w:rFonts w:hint="eastAsia"/>
          <w:b/>
          <w:kern w:val="2"/>
          <w:szCs w:val="21"/>
          <w:lang w:val="en-US" w:bidi="ar"/>
        </w:rPr>
        <w:t>9</w:t>
      </w:r>
      <w:r w:rsidRPr="00AB45C7">
        <w:rPr>
          <w:b/>
          <w:kern w:val="2"/>
          <w:szCs w:val="21"/>
          <w:lang w:val="en-US" w:bidi="ar"/>
        </w:rPr>
        <w:t xml:space="preserve"> dBm in</w:t>
      </w:r>
      <w:r w:rsidRPr="00AB45C7">
        <w:rPr>
          <w:rFonts w:hint="eastAsia"/>
          <w:b/>
          <w:kern w:val="2"/>
          <w:szCs w:val="21"/>
          <w:lang w:val="en-US" w:bidi="ar"/>
        </w:rPr>
        <w:t xml:space="preserve"> </w:t>
      </w:r>
      <w:r w:rsidRPr="00AB45C7">
        <w:rPr>
          <w:b/>
          <w:kern w:val="2"/>
          <w:szCs w:val="21"/>
          <w:lang w:val="en-US" w:bidi="ar"/>
        </w:rPr>
        <w:t>whole operation temperature</w:t>
      </w:r>
      <w:r w:rsidRPr="00AB45C7">
        <w:rPr>
          <w:rFonts w:hint="eastAsia"/>
          <w:b/>
          <w:kern w:val="2"/>
          <w:szCs w:val="21"/>
          <w:lang w:val="en-US" w:bidi="ar"/>
        </w:rPr>
        <w:t xml:space="preserve"> </w:t>
      </w:r>
      <w:r w:rsidRPr="00AB45C7">
        <w:rPr>
          <w:b/>
          <w:kern w:val="2"/>
          <w:szCs w:val="21"/>
          <w:lang w:val="en-US" w:bidi="ar"/>
        </w:rPr>
        <w:t>range, which is very challenging.</w:t>
      </w:r>
    </w:p>
    <w:p w:rsidR="00455C9A" w:rsidRPr="00AB45C7" w:rsidRDefault="00455C9A" w:rsidP="00455C9A">
      <w:pPr>
        <w:pStyle w:val="4"/>
      </w:pPr>
      <w:r w:rsidRPr="00AB45C7">
        <w:rPr>
          <w:rFonts w:hint="eastAsia"/>
        </w:rPr>
        <w:t>2.</w:t>
      </w:r>
      <w:r w:rsidR="00C4717C">
        <w:rPr>
          <w:rFonts w:hint="eastAsia"/>
        </w:rPr>
        <w:t>2</w:t>
      </w:r>
      <w:r w:rsidRPr="00AB45C7">
        <w:rPr>
          <w:rFonts w:hint="eastAsia"/>
        </w:rPr>
        <w:t xml:space="preserve">.3.3 </w:t>
      </w:r>
      <w:r w:rsidRPr="00AB45C7">
        <w:t>Adjacent Channel Selectivity (ACS)</w:t>
      </w:r>
    </w:p>
    <w:p w:rsidR="00455C9A" w:rsidRPr="00AB45C7" w:rsidRDefault="00455C9A" w:rsidP="00455C9A">
      <w:r w:rsidRPr="00AB45C7">
        <w:rPr>
          <w:rFonts w:hint="eastAsia"/>
        </w:rPr>
        <w:t xml:space="preserve">Similar with IM3 contribution, assuming ACS </w:t>
      </w:r>
      <w:r w:rsidRPr="00AB45C7">
        <w:t>contribution</w:t>
      </w:r>
      <w:r w:rsidRPr="00AB45C7">
        <w:rPr>
          <w:rFonts w:hint="eastAsia"/>
        </w:rPr>
        <w:t xml:space="preserve"> is half of the Rx noise contribution, i.e. -111 dBm.Then ACS requirement should be -43 </w:t>
      </w:r>
      <w:r w:rsidRPr="00AB45C7">
        <w:t>–</w:t>
      </w:r>
      <w:r w:rsidRPr="00AB45C7">
        <w:rPr>
          <w:rFonts w:hint="eastAsia"/>
        </w:rPr>
        <w:t xml:space="preserve"> (-111) = 68 dB. It may be challenging for Rx digital filter. ~ 200 taps digital filter is needed for 20 MHz Rx filter if SU is the same with current specification.</w:t>
      </w:r>
    </w:p>
    <w:p w:rsidR="00455C9A" w:rsidRPr="0092658C" w:rsidRDefault="00455C9A" w:rsidP="0092658C">
      <w:pPr>
        <w:rPr>
          <w:lang w:val="en-US"/>
        </w:rPr>
      </w:pPr>
      <w:r w:rsidRPr="00AB45C7">
        <w:rPr>
          <w:rFonts w:hint="eastAsia"/>
          <w:b/>
          <w:kern w:val="2"/>
          <w:szCs w:val="21"/>
          <w:lang w:val="en-US" w:bidi="ar"/>
        </w:rPr>
        <w:t>Observation 1</w:t>
      </w:r>
      <w:r w:rsidR="0008686E">
        <w:rPr>
          <w:rFonts w:hint="eastAsia"/>
          <w:b/>
          <w:kern w:val="2"/>
          <w:szCs w:val="21"/>
          <w:lang w:val="en-US" w:bidi="ar"/>
        </w:rPr>
        <w:t>2</w:t>
      </w:r>
      <w:r w:rsidRPr="00AB45C7">
        <w:rPr>
          <w:rFonts w:hint="eastAsia"/>
          <w:b/>
          <w:kern w:val="2"/>
          <w:szCs w:val="21"/>
          <w:lang w:val="en-US" w:bidi="ar"/>
        </w:rPr>
        <w:t>: 68 dB ACS capability is needed for co-channel co-site inter-sector CLI</w:t>
      </w:r>
      <w:r w:rsidRPr="00AB45C7">
        <w:rPr>
          <w:b/>
          <w:kern w:val="2"/>
          <w:szCs w:val="21"/>
          <w:lang w:val="en-US" w:bidi="ar"/>
        </w:rPr>
        <w:t xml:space="preserve">. </w:t>
      </w:r>
      <w:r w:rsidRPr="00AB45C7">
        <w:rPr>
          <w:rFonts w:hint="eastAsia"/>
          <w:b/>
          <w:kern w:val="2"/>
          <w:szCs w:val="21"/>
          <w:lang w:val="en-US" w:bidi="ar"/>
        </w:rPr>
        <w:t xml:space="preserve">It is </w:t>
      </w:r>
      <w:r w:rsidR="00FF1885" w:rsidRPr="00AB45C7">
        <w:rPr>
          <w:b/>
          <w:kern w:val="2"/>
          <w:szCs w:val="21"/>
          <w:lang w:val="en-US" w:bidi="ar"/>
        </w:rPr>
        <w:t>challenging</w:t>
      </w:r>
      <w:r w:rsidRPr="00AB45C7">
        <w:rPr>
          <w:rFonts w:hint="eastAsia"/>
          <w:b/>
          <w:kern w:val="2"/>
          <w:szCs w:val="21"/>
          <w:lang w:val="en-US" w:bidi="ar"/>
        </w:rPr>
        <w:t xml:space="preserve"> if</w:t>
      </w:r>
      <w:r w:rsidRPr="00AB45C7">
        <w:rPr>
          <w:b/>
          <w:kern w:val="2"/>
          <w:szCs w:val="21"/>
          <w:lang w:val="en-US" w:bidi="ar"/>
        </w:rPr>
        <w:t xml:space="preserve"> SU is the same with current specification.</w:t>
      </w:r>
    </w:p>
    <w:p w:rsidR="00FF1885" w:rsidRDefault="00FF1885" w:rsidP="00237890">
      <w:pPr>
        <w:pStyle w:val="2"/>
        <w:numPr>
          <w:ilvl w:val="1"/>
          <w:numId w:val="34"/>
        </w:numPr>
      </w:pPr>
      <w:r>
        <w:rPr>
          <w:rFonts w:hint="eastAsia"/>
        </w:rPr>
        <w:t>OBUE performance impact</w:t>
      </w:r>
    </w:p>
    <w:p w:rsidR="00FF1885" w:rsidRDefault="00FF1885" w:rsidP="00FF1885">
      <w:r>
        <w:rPr>
          <w:rFonts w:hint="eastAsia"/>
        </w:rPr>
        <w:t>The above analysis uses the methodology mostly accepted by companies. But OBUE performance impact is missing in current methodology. Especially for D</w:t>
      </w:r>
      <w:r>
        <w:t xml:space="preserve">UD configuration, OBUE performance dominates the Tx leakage as shown in </w:t>
      </w:r>
      <w:r>
        <w:rPr>
          <w:rFonts w:hint="eastAsia"/>
        </w:rPr>
        <w:t>Figure 3.</w:t>
      </w:r>
    </w:p>
    <w:p w:rsidR="00FF1885" w:rsidRDefault="00566D2D" w:rsidP="00FF1885">
      <w:pPr>
        <w:rPr>
          <w:b/>
        </w:rPr>
      </w:pPr>
      <w:r>
        <w:object w:dxaOrig="10362" w:dyaOrig="5120">
          <v:shape id="_x0000_i1028" type="#_x0000_t75" style="width:481.8pt;height:238.5pt" o:ole="">
            <v:imagedata r:id="rId17" o:title=""/>
          </v:shape>
          <o:OLEObject Type="Embed" ProgID="Visio.Drawing.11" ShapeID="_x0000_i1028" DrawAspect="Content" ObjectID="_1738168195" r:id="rId18"/>
        </w:object>
      </w:r>
    </w:p>
    <w:p w:rsidR="00FF1885" w:rsidRPr="004C0C16" w:rsidRDefault="00FF1885" w:rsidP="00566D2D">
      <w:pPr>
        <w:jc w:val="center"/>
        <w:rPr>
          <w:b/>
        </w:rPr>
      </w:pPr>
      <w:r w:rsidRPr="004C0C16">
        <w:rPr>
          <w:rFonts w:hint="eastAsia"/>
          <w:b/>
        </w:rPr>
        <w:t xml:space="preserve">Figure </w:t>
      </w:r>
      <w:r w:rsidR="00566D2D" w:rsidRPr="004C0C16">
        <w:rPr>
          <w:rFonts w:hint="eastAsia"/>
          <w:b/>
        </w:rPr>
        <w:t>5</w:t>
      </w:r>
      <w:r w:rsidRPr="004C0C16">
        <w:rPr>
          <w:rFonts w:hint="eastAsia"/>
          <w:b/>
        </w:rPr>
        <w:t xml:space="preserve">: gNB </w:t>
      </w:r>
      <w:r w:rsidR="00FB70E6">
        <w:rPr>
          <w:rFonts w:hint="eastAsia"/>
          <w:b/>
        </w:rPr>
        <w:t>Tx</w:t>
      </w:r>
      <w:r w:rsidRPr="004C0C16">
        <w:rPr>
          <w:b/>
        </w:rPr>
        <w:t xml:space="preserve"> antenna output </w:t>
      </w:r>
      <w:r w:rsidRPr="004C0C16">
        <w:rPr>
          <w:rFonts w:hint="eastAsia"/>
          <w:b/>
        </w:rPr>
        <w:t>ACLR and OBUE requirements</w:t>
      </w:r>
    </w:p>
    <w:p w:rsidR="00FF1885" w:rsidRDefault="00FF1885" w:rsidP="00566D2D">
      <w:r>
        <w:rPr>
          <w:rFonts w:hint="eastAsia"/>
        </w:rPr>
        <w:t xml:space="preserve">DUD configuration Tx performance should refer non-contiguous spectrum transmitter performance. </w:t>
      </w:r>
      <w:r w:rsidR="00D7323F">
        <w:rPr>
          <w:rFonts w:hint="eastAsia"/>
        </w:rPr>
        <w:t xml:space="preserve">The approach used by BS non-contiguous spectrum can be considered. The detail analysis and requirements can be discussed </w:t>
      </w:r>
      <w:r w:rsidR="00D7323F">
        <w:t>further</w:t>
      </w:r>
      <w:r w:rsidR="00D7323F">
        <w:rPr>
          <w:rFonts w:hint="eastAsia"/>
        </w:rPr>
        <w:t xml:space="preserve"> in future meetings.</w:t>
      </w:r>
    </w:p>
    <w:p w:rsidR="00FF1885" w:rsidRDefault="00D7323F" w:rsidP="00566D2D">
      <w:r>
        <w:rPr>
          <w:rFonts w:hint="eastAsia"/>
        </w:rPr>
        <w:t xml:space="preserve">Table 6 shows a preliminary analysis for the different </w:t>
      </w:r>
      <w:r>
        <w:t>results</w:t>
      </w:r>
      <w:r>
        <w:rPr>
          <w:rFonts w:hint="eastAsia"/>
        </w:rPr>
        <w:t xml:space="preserve"> between using ACLR or OBUE performance.</w:t>
      </w:r>
    </w:p>
    <w:p w:rsidR="00FF1885" w:rsidRPr="004C0C16" w:rsidRDefault="00FF1885" w:rsidP="00FF1885">
      <w:pPr>
        <w:jc w:val="center"/>
        <w:rPr>
          <w:b/>
        </w:rPr>
      </w:pPr>
      <w:r w:rsidRPr="00AB45C7">
        <w:rPr>
          <w:rFonts w:hint="eastAsia"/>
          <w:b/>
        </w:rPr>
        <w:t>Table</w:t>
      </w:r>
      <w:r>
        <w:rPr>
          <w:rFonts w:hint="eastAsia"/>
          <w:b/>
        </w:rPr>
        <w:t xml:space="preserve"> </w:t>
      </w:r>
      <w:r w:rsidR="00975C53">
        <w:rPr>
          <w:rFonts w:hint="eastAsia"/>
          <w:b/>
        </w:rPr>
        <w:t>6</w:t>
      </w:r>
      <w:r w:rsidRPr="00AB45C7">
        <w:rPr>
          <w:rFonts w:hint="eastAsia"/>
          <w:b/>
        </w:rPr>
        <w:t xml:space="preserve">: </w:t>
      </w:r>
      <w:r w:rsidR="00444556">
        <w:rPr>
          <w:rFonts w:hint="eastAsia"/>
          <w:b/>
        </w:rPr>
        <w:t xml:space="preserve">Tx </w:t>
      </w:r>
      <w:r w:rsidR="00D7323F" w:rsidRPr="004C0C16">
        <w:rPr>
          <w:rFonts w:hint="eastAsia"/>
          <w:b/>
        </w:rPr>
        <w:t>leakage analysis using ACLR or OBUE performance</w:t>
      </w:r>
    </w:p>
    <w:tbl>
      <w:tblPr>
        <w:tblStyle w:val="af8"/>
        <w:tblW w:w="9606" w:type="dxa"/>
        <w:tblLook w:val="04A0" w:firstRow="1" w:lastRow="0" w:firstColumn="1" w:lastColumn="0" w:noHBand="0" w:noVBand="1"/>
      </w:tblPr>
      <w:tblGrid>
        <w:gridCol w:w="1526"/>
        <w:gridCol w:w="2693"/>
        <w:gridCol w:w="3544"/>
        <w:gridCol w:w="1843"/>
      </w:tblGrid>
      <w:tr w:rsidR="00FF1885" w:rsidTr="007963E9">
        <w:trPr>
          <w:trHeight w:val="493"/>
        </w:trPr>
        <w:tc>
          <w:tcPr>
            <w:tcW w:w="1526" w:type="dxa"/>
          </w:tcPr>
          <w:p w:rsidR="00FF1885" w:rsidRPr="00AB45C7" w:rsidRDefault="00FF1885" w:rsidP="007963E9">
            <w:pPr>
              <w:jc w:val="left"/>
            </w:pPr>
          </w:p>
        </w:tc>
        <w:tc>
          <w:tcPr>
            <w:tcW w:w="2693" w:type="dxa"/>
            <w:shd w:val="clear" w:color="auto" w:fill="auto"/>
          </w:tcPr>
          <w:p w:rsidR="00FF1885" w:rsidRPr="00F65132" w:rsidRDefault="00FF1885" w:rsidP="007963E9">
            <w:pPr>
              <w:jc w:val="left"/>
            </w:pPr>
            <w:r w:rsidRPr="00AB45C7">
              <w:rPr>
                <w:rFonts w:hint="eastAsia"/>
              </w:rPr>
              <w:t>Subband</w:t>
            </w:r>
            <w:r w:rsidRPr="00AB45C7">
              <w:t xml:space="preserve"> </w:t>
            </w:r>
            <w:r w:rsidRPr="00AB45C7">
              <w:rPr>
                <w:rFonts w:hint="eastAsia"/>
              </w:rPr>
              <w:t>configuration</w:t>
            </w:r>
          </w:p>
        </w:tc>
        <w:tc>
          <w:tcPr>
            <w:tcW w:w="3544" w:type="dxa"/>
            <w:shd w:val="clear" w:color="auto" w:fill="auto"/>
          </w:tcPr>
          <w:p w:rsidR="00FF1885" w:rsidRDefault="00FF1885" w:rsidP="007963E9">
            <w:pPr>
              <w:jc w:val="left"/>
              <w:rPr>
                <w:rFonts w:eastAsiaTheme="minorEastAsia"/>
              </w:rPr>
            </w:pPr>
            <w:r w:rsidRPr="00AB45C7">
              <w:t>｛</w:t>
            </w:r>
            <w:r w:rsidRPr="00AB45C7">
              <w:t>DUD</w:t>
            </w:r>
            <w:r w:rsidRPr="00AB45C7">
              <w:t>｝</w:t>
            </w:r>
          </w:p>
          <w:p w:rsidR="00FF1885" w:rsidRPr="00F65132" w:rsidRDefault="00FF1885" w:rsidP="007963E9">
            <w:pPr>
              <w:jc w:val="left"/>
            </w:pPr>
            <w:r w:rsidRPr="00AB45C7">
              <w:t>40MHz DL+20MHz UL+40MHz DL</w:t>
            </w:r>
          </w:p>
        </w:tc>
        <w:tc>
          <w:tcPr>
            <w:tcW w:w="1843" w:type="dxa"/>
            <w:shd w:val="clear" w:color="auto" w:fill="auto"/>
          </w:tcPr>
          <w:p w:rsidR="00FF1885" w:rsidRDefault="00FF1885" w:rsidP="007963E9">
            <w:pPr>
              <w:jc w:val="left"/>
              <w:rPr>
                <w:b/>
              </w:rPr>
            </w:pPr>
          </w:p>
        </w:tc>
      </w:tr>
      <w:tr w:rsidR="007963E9" w:rsidRPr="007963E9" w:rsidTr="007963E9">
        <w:trPr>
          <w:trHeight w:val="493"/>
        </w:trPr>
        <w:tc>
          <w:tcPr>
            <w:tcW w:w="1526" w:type="dxa"/>
            <w:vMerge w:val="restart"/>
          </w:tcPr>
          <w:p w:rsidR="00FF1885" w:rsidRPr="007963E9" w:rsidRDefault="00FF1885" w:rsidP="00D7323F">
            <w:pPr>
              <w:jc w:val="left"/>
              <w:rPr>
                <w:color w:val="000000" w:themeColor="text1"/>
              </w:rPr>
            </w:pPr>
            <w:r w:rsidRPr="007963E9">
              <w:rPr>
                <w:color w:val="000000" w:themeColor="text1"/>
              </w:rPr>
              <w:lastRenderedPageBreak/>
              <w:t>Tx leakage</w:t>
            </w:r>
            <w:r w:rsidRPr="007963E9">
              <w:rPr>
                <w:rFonts w:hint="eastAsia"/>
                <w:color w:val="000000" w:themeColor="text1"/>
              </w:rPr>
              <w:t xml:space="preserve"> </w:t>
            </w:r>
            <w:r w:rsidRPr="007963E9">
              <w:rPr>
                <w:rFonts w:eastAsiaTheme="minorEastAsia" w:hint="eastAsia"/>
                <w:color w:val="000000" w:themeColor="text1"/>
              </w:rPr>
              <w:t xml:space="preserve">analysis </w:t>
            </w:r>
            <w:r w:rsidRPr="007963E9">
              <w:rPr>
                <w:rFonts w:hint="eastAsia"/>
                <w:color w:val="000000" w:themeColor="text1"/>
              </w:rPr>
              <w:t>us</w:t>
            </w:r>
            <w:r w:rsidR="00D7323F">
              <w:rPr>
                <w:rFonts w:eastAsiaTheme="minorEastAsia" w:hint="eastAsia"/>
                <w:color w:val="000000" w:themeColor="text1"/>
              </w:rPr>
              <w:t>ing</w:t>
            </w:r>
            <w:r w:rsidRPr="007963E9">
              <w:rPr>
                <w:rFonts w:hint="eastAsia"/>
                <w:color w:val="000000" w:themeColor="text1"/>
              </w:rPr>
              <w:t xml:space="preserve"> Tx SB ACLR</w:t>
            </w:r>
          </w:p>
        </w:tc>
        <w:tc>
          <w:tcPr>
            <w:tcW w:w="2693" w:type="dxa"/>
            <w:shd w:val="clear" w:color="auto" w:fill="auto"/>
          </w:tcPr>
          <w:p w:rsidR="00FF1885" w:rsidRPr="007963E9" w:rsidRDefault="00FF1885" w:rsidP="007963E9">
            <w:pPr>
              <w:jc w:val="left"/>
              <w:rPr>
                <w:rFonts w:eastAsiaTheme="minorEastAsia"/>
                <w:b/>
                <w:color w:val="000000" w:themeColor="text1"/>
              </w:rPr>
            </w:pPr>
            <w:r w:rsidRPr="007963E9">
              <w:rPr>
                <w:rFonts w:hint="eastAsia"/>
                <w:color w:val="000000" w:themeColor="text1"/>
              </w:rPr>
              <w:t xml:space="preserve">Tx power </w:t>
            </w:r>
            <w:r w:rsidRPr="007963E9">
              <w:rPr>
                <w:color w:val="000000" w:themeColor="text1"/>
              </w:rPr>
              <w:t>over</w:t>
            </w:r>
            <w:r w:rsidRPr="007963E9">
              <w:rPr>
                <w:rFonts w:hint="eastAsia"/>
                <w:color w:val="000000" w:themeColor="text1"/>
              </w:rPr>
              <w:t xml:space="preserve"> </w:t>
            </w:r>
            <w:r w:rsidRPr="007963E9">
              <w:rPr>
                <w:color w:val="000000" w:themeColor="text1"/>
              </w:rPr>
              <w:t>whole channe</w:t>
            </w:r>
            <w:r w:rsidRPr="007963E9">
              <w:rPr>
                <w:rFonts w:hint="eastAsia"/>
                <w:color w:val="000000" w:themeColor="text1"/>
              </w:rPr>
              <w:t>l  P</w:t>
            </w:r>
            <w:r w:rsidRPr="007963E9">
              <w:rPr>
                <w:color w:val="000000" w:themeColor="text1"/>
                <w:vertAlign w:val="subscript"/>
              </w:rPr>
              <w:t>Tx</w:t>
            </w:r>
            <w:r w:rsidRPr="007963E9">
              <w:rPr>
                <w:rFonts w:hint="eastAsia"/>
                <w:color w:val="000000" w:themeColor="text1"/>
              </w:rPr>
              <w:t xml:space="preserve"> </w:t>
            </w:r>
            <w:r w:rsidRPr="007963E9">
              <w:rPr>
                <w:rFonts w:eastAsiaTheme="minorEastAsia" w:hint="eastAsia"/>
                <w:color w:val="000000" w:themeColor="text1"/>
              </w:rPr>
              <w:t>(</w:t>
            </w:r>
            <w:r w:rsidRPr="007963E9">
              <w:rPr>
                <w:rFonts w:hint="eastAsia"/>
                <w:color w:val="000000" w:themeColor="text1"/>
              </w:rPr>
              <w:t>dBm</w:t>
            </w:r>
            <w:r w:rsidRPr="007963E9">
              <w:rPr>
                <w:rFonts w:eastAsiaTheme="minorEastAsia" w:hint="eastAsia"/>
                <w:color w:val="000000" w:themeColor="text1"/>
              </w:rPr>
              <w:t>)</w:t>
            </w:r>
          </w:p>
        </w:tc>
        <w:tc>
          <w:tcPr>
            <w:tcW w:w="3544" w:type="dxa"/>
            <w:shd w:val="clear" w:color="auto" w:fill="auto"/>
          </w:tcPr>
          <w:p w:rsidR="00FF1885" w:rsidRPr="007963E9" w:rsidRDefault="00FF1885" w:rsidP="007963E9">
            <w:pPr>
              <w:jc w:val="left"/>
              <w:rPr>
                <w:b/>
                <w:color w:val="000000" w:themeColor="text1"/>
              </w:rPr>
            </w:pPr>
            <w:r w:rsidRPr="007963E9">
              <w:rPr>
                <w:rFonts w:hint="eastAsia"/>
                <w:color w:val="000000" w:themeColor="text1"/>
              </w:rPr>
              <w:t>46</w:t>
            </w:r>
          </w:p>
        </w:tc>
        <w:tc>
          <w:tcPr>
            <w:tcW w:w="1843" w:type="dxa"/>
            <w:shd w:val="clear" w:color="auto" w:fill="auto"/>
          </w:tcPr>
          <w:p w:rsidR="00FF1885" w:rsidRPr="007963E9" w:rsidRDefault="00FF1885" w:rsidP="007963E9">
            <w:pPr>
              <w:jc w:val="left"/>
              <w:rPr>
                <w:b/>
                <w:color w:val="000000" w:themeColor="text1"/>
              </w:rPr>
            </w:pPr>
          </w:p>
        </w:tc>
      </w:tr>
      <w:tr w:rsidR="007963E9" w:rsidRPr="007963E9" w:rsidTr="007963E9">
        <w:trPr>
          <w:trHeight w:val="483"/>
        </w:trPr>
        <w:tc>
          <w:tcPr>
            <w:tcW w:w="1526" w:type="dxa"/>
            <w:vMerge/>
          </w:tcPr>
          <w:p w:rsidR="00FF1885" w:rsidRPr="007963E9" w:rsidRDefault="00FF1885" w:rsidP="007963E9">
            <w:pPr>
              <w:jc w:val="left"/>
              <w:rPr>
                <w:color w:val="000000" w:themeColor="text1"/>
              </w:rPr>
            </w:pPr>
          </w:p>
        </w:tc>
        <w:tc>
          <w:tcPr>
            <w:tcW w:w="2693" w:type="dxa"/>
            <w:shd w:val="clear" w:color="auto" w:fill="auto"/>
          </w:tcPr>
          <w:p w:rsidR="00FF1885" w:rsidRPr="007963E9" w:rsidRDefault="00FF1885" w:rsidP="007963E9">
            <w:pPr>
              <w:jc w:val="left"/>
              <w:rPr>
                <w:b/>
                <w:color w:val="000000" w:themeColor="text1"/>
              </w:rPr>
            </w:pPr>
            <w:r w:rsidRPr="007963E9">
              <w:rPr>
                <w:rFonts w:hint="eastAsia"/>
                <w:color w:val="000000" w:themeColor="text1"/>
              </w:rPr>
              <w:t>Subband ACLR</w:t>
            </w:r>
            <w:r w:rsidRPr="007963E9">
              <w:rPr>
                <w:rFonts w:eastAsiaTheme="minorEastAsia" w:hint="eastAsia"/>
                <w:color w:val="000000" w:themeColor="text1"/>
              </w:rPr>
              <w:t>(</w:t>
            </w:r>
            <w:r w:rsidRPr="007963E9">
              <w:rPr>
                <w:rFonts w:hint="eastAsia"/>
                <w:color w:val="000000" w:themeColor="text1"/>
              </w:rPr>
              <w:t>dB</w:t>
            </w:r>
            <w:r w:rsidRPr="007963E9">
              <w:rPr>
                <w:rFonts w:eastAsiaTheme="minorEastAsia" w:hint="eastAsia"/>
                <w:color w:val="000000" w:themeColor="text1"/>
              </w:rPr>
              <w:t>)</w:t>
            </w:r>
          </w:p>
        </w:tc>
        <w:tc>
          <w:tcPr>
            <w:tcW w:w="3544" w:type="dxa"/>
            <w:shd w:val="clear" w:color="auto" w:fill="auto"/>
          </w:tcPr>
          <w:p w:rsidR="00FF1885" w:rsidRPr="007963E9" w:rsidRDefault="00FF1885" w:rsidP="007963E9">
            <w:pPr>
              <w:jc w:val="left"/>
              <w:rPr>
                <w:b/>
                <w:color w:val="000000" w:themeColor="text1"/>
              </w:rPr>
            </w:pPr>
            <w:r w:rsidRPr="007963E9">
              <w:rPr>
                <w:rFonts w:hint="eastAsia"/>
                <w:color w:val="000000" w:themeColor="text1"/>
              </w:rPr>
              <w:t>45</w:t>
            </w:r>
          </w:p>
        </w:tc>
        <w:tc>
          <w:tcPr>
            <w:tcW w:w="1843" w:type="dxa"/>
            <w:shd w:val="clear" w:color="auto" w:fill="auto"/>
          </w:tcPr>
          <w:p w:rsidR="00FF1885" w:rsidRPr="007963E9" w:rsidRDefault="00FF1885" w:rsidP="007963E9">
            <w:pPr>
              <w:jc w:val="left"/>
              <w:rPr>
                <w:b/>
                <w:color w:val="000000" w:themeColor="text1"/>
              </w:rPr>
            </w:pPr>
          </w:p>
        </w:tc>
      </w:tr>
      <w:tr w:rsidR="007963E9" w:rsidRPr="007963E9" w:rsidTr="007963E9">
        <w:trPr>
          <w:trHeight w:val="493"/>
        </w:trPr>
        <w:tc>
          <w:tcPr>
            <w:tcW w:w="1526" w:type="dxa"/>
            <w:vMerge/>
          </w:tcPr>
          <w:p w:rsidR="00FF1885" w:rsidRPr="007963E9" w:rsidRDefault="00FF1885" w:rsidP="007963E9">
            <w:pPr>
              <w:jc w:val="left"/>
              <w:rPr>
                <w:color w:val="000000" w:themeColor="text1"/>
              </w:rPr>
            </w:pPr>
          </w:p>
        </w:tc>
        <w:tc>
          <w:tcPr>
            <w:tcW w:w="2693" w:type="dxa"/>
            <w:shd w:val="clear" w:color="auto" w:fill="auto"/>
          </w:tcPr>
          <w:p w:rsidR="00FF1885" w:rsidRPr="007963E9" w:rsidRDefault="00FF1885" w:rsidP="007963E9">
            <w:pPr>
              <w:jc w:val="left"/>
              <w:rPr>
                <w:rFonts w:eastAsiaTheme="minorEastAsia"/>
                <w:b/>
                <w:color w:val="000000" w:themeColor="text1"/>
              </w:rPr>
            </w:pPr>
            <w:r w:rsidRPr="007963E9">
              <w:rPr>
                <w:color w:val="000000" w:themeColor="text1"/>
              </w:rPr>
              <w:t>Tx leakage</w:t>
            </w:r>
            <w:r w:rsidRPr="007963E9">
              <w:rPr>
                <w:rFonts w:eastAsiaTheme="minorEastAsia" w:hint="eastAsia"/>
                <w:color w:val="000000" w:themeColor="text1"/>
              </w:rPr>
              <w:t xml:space="preserve"> (dBm/100KHz)</w:t>
            </w:r>
          </w:p>
        </w:tc>
        <w:tc>
          <w:tcPr>
            <w:tcW w:w="3544" w:type="dxa"/>
            <w:shd w:val="clear" w:color="auto" w:fill="auto"/>
          </w:tcPr>
          <w:p w:rsidR="00FF1885" w:rsidRPr="007963E9" w:rsidRDefault="00FF1885" w:rsidP="007963E9">
            <w:pPr>
              <w:jc w:val="left"/>
              <w:rPr>
                <w:rFonts w:eastAsiaTheme="minorEastAsia"/>
                <w:b/>
                <w:color w:val="000000" w:themeColor="text1"/>
              </w:rPr>
            </w:pPr>
            <w:r w:rsidRPr="007963E9">
              <w:rPr>
                <w:rFonts w:hint="eastAsia"/>
                <w:color w:val="000000" w:themeColor="text1"/>
              </w:rPr>
              <w:t>-2</w:t>
            </w:r>
            <w:r w:rsidRPr="007963E9">
              <w:rPr>
                <w:rFonts w:eastAsiaTheme="minorEastAsia" w:hint="eastAsia"/>
                <w:color w:val="000000" w:themeColor="text1"/>
              </w:rPr>
              <w:t>5</w:t>
            </w:r>
          </w:p>
        </w:tc>
        <w:tc>
          <w:tcPr>
            <w:tcW w:w="1843" w:type="dxa"/>
            <w:shd w:val="clear" w:color="auto" w:fill="auto"/>
          </w:tcPr>
          <w:p w:rsidR="00FF1885" w:rsidRPr="007963E9" w:rsidRDefault="00FF1885" w:rsidP="007963E9">
            <w:pPr>
              <w:jc w:val="left"/>
              <w:rPr>
                <w:b/>
                <w:color w:val="000000" w:themeColor="text1"/>
              </w:rPr>
            </w:pPr>
          </w:p>
        </w:tc>
      </w:tr>
      <w:tr w:rsidR="007963E9" w:rsidRPr="007963E9" w:rsidTr="007963E9">
        <w:trPr>
          <w:trHeight w:val="493"/>
        </w:trPr>
        <w:tc>
          <w:tcPr>
            <w:tcW w:w="1526" w:type="dxa"/>
            <w:vMerge/>
          </w:tcPr>
          <w:p w:rsidR="00FF1885" w:rsidRPr="007963E9" w:rsidRDefault="00FF1885" w:rsidP="007963E9">
            <w:pPr>
              <w:jc w:val="left"/>
              <w:rPr>
                <w:color w:val="000000" w:themeColor="text1"/>
              </w:rPr>
            </w:pPr>
          </w:p>
        </w:tc>
        <w:tc>
          <w:tcPr>
            <w:tcW w:w="2693" w:type="dxa"/>
            <w:shd w:val="clear" w:color="auto" w:fill="auto"/>
          </w:tcPr>
          <w:p w:rsidR="00FF1885" w:rsidRPr="007963E9" w:rsidRDefault="00FF1885" w:rsidP="007963E9">
            <w:pPr>
              <w:jc w:val="left"/>
              <w:rPr>
                <w:color w:val="000000" w:themeColor="text1"/>
              </w:rPr>
            </w:pPr>
            <w:r w:rsidRPr="007963E9">
              <w:rPr>
                <w:color w:val="000000" w:themeColor="text1"/>
              </w:rPr>
              <w:t>Tx leakage</w:t>
            </w:r>
            <w:r w:rsidRPr="007963E9">
              <w:rPr>
                <w:rFonts w:eastAsiaTheme="minorEastAsia" w:hint="eastAsia"/>
                <w:color w:val="000000" w:themeColor="text1"/>
              </w:rPr>
              <w:t xml:space="preserve"> (dBm/20MHz)</w:t>
            </w:r>
          </w:p>
        </w:tc>
        <w:tc>
          <w:tcPr>
            <w:tcW w:w="3544" w:type="dxa"/>
            <w:shd w:val="clear" w:color="auto" w:fill="auto"/>
          </w:tcPr>
          <w:p w:rsidR="00FF1885" w:rsidRPr="007963E9" w:rsidRDefault="00FF1885" w:rsidP="007963E9">
            <w:pPr>
              <w:jc w:val="left"/>
              <w:rPr>
                <w:rFonts w:eastAsiaTheme="minorEastAsia"/>
                <w:noProof/>
                <w:color w:val="000000" w:themeColor="text1"/>
                <w:lang w:val="en-US"/>
              </w:rPr>
            </w:pPr>
            <w:r w:rsidRPr="007963E9">
              <w:rPr>
                <w:rFonts w:eastAsiaTheme="minorEastAsia" w:hint="eastAsia"/>
                <w:noProof/>
                <w:color w:val="000000" w:themeColor="text1"/>
                <w:lang w:val="en-US"/>
              </w:rPr>
              <w:t>-2</w:t>
            </w:r>
          </w:p>
        </w:tc>
        <w:tc>
          <w:tcPr>
            <w:tcW w:w="1843" w:type="dxa"/>
            <w:shd w:val="clear" w:color="auto" w:fill="auto"/>
          </w:tcPr>
          <w:p w:rsidR="00FF1885" w:rsidRPr="007963E9" w:rsidRDefault="00FF1885" w:rsidP="007963E9">
            <w:pPr>
              <w:jc w:val="left"/>
              <w:rPr>
                <w:b/>
                <w:color w:val="000000" w:themeColor="text1"/>
              </w:rPr>
            </w:pPr>
          </w:p>
        </w:tc>
      </w:tr>
      <w:tr w:rsidR="007963E9" w:rsidRPr="007963E9" w:rsidTr="007963E9">
        <w:trPr>
          <w:trHeight w:val="493"/>
        </w:trPr>
        <w:tc>
          <w:tcPr>
            <w:tcW w:w="1526" w:type="dxa"/>
            <w:vMerge w:val="restart"/>
          </w:tcPr>
          <w:p w:rsidR="00FF1885" w:rsidRPr="00D7323F" w:rsidRDefault="00D7323F" w:rsidP="00D7323F">
            <w:pPr>
              <w:jc w:val="left"/>
              <w:rPr>
                <w:rFonts w:eastAsiaTheme="minorEastAsia"/>
                <w:color w:val="000000" w:themeColor="text1"/>
              </w:rPr>
            </w:pPr>
            <w:r w:rsidRPr="007963E9">
              <w:rPr>
                <w:color w:val="000000" w:themeColor="text1"/>
              </w:rPr>
              <w:t>Tx leakage</w:t>
            </w:r>
            <w:r w:rsidRPr="007963E9">
              <w:rPr>
                <w:rFonts w:hint="eastAsia"/>
                <w:color w:val="000000" w:themeColor="text1"/>
              </w:rPr>
              <w:t xml:space="preserve"> </w:t>
            </w:r>
            <w:r w:rsidRPr="007963E9">
              <w:rPr>
                <w:rFonts w:eastAsiaTheme="minorEastAsia" w:hint="eastAsia"/>
                <w:color w:val="000000" w:themeColor="text1"/>
              </w:rPr>
              <w:t xml:space="preserve">analysis </w:t>
            </w:r>
            <w:r w:rsidRPr="007963E9">
              <w:rPr>
                <w:rFonts w:hint="eastAsia"/>
                <w:color w:val="000000" w:themeColor="text1"/>
              </w:rPr>
              <w:t>us</w:t>
            </w:r>
            <w:r>
              <w:rPr>
                <w:rFonts w:eastAsiaTheme="minorEastAsia" w:hint="eastAsia"/>
                <w:color w:val="000000" w:themeColor="text1"/>
              </w:rPr>
              <w:t>ing</w:t>
            </w:r>
            <w:r w:rsidRPr="007963E9">
              <w:rPr>
                <w:rFonts w:hint="eastAsia"/>
                <w:color w:val="000000" w:themeColor="text1"/>
              </w:rPr>
              <w:t xml:space="preserve"> </w:t>
            </w:r>
            <w:r>
              <w:rPr>
                <w:rFonts w:eastAsiaTheme="minorEastAsia" w:hint="eastAsia"/>
                <w:color w:val="000000" w:themeColor="text1"/>
              </w:rPr>
              <w:t>OBUE</w:t>
            </w:r>
          </w:p>
        </w:tc>
        <w:tc>
          <w:tcPr>
            <w:tcW w:w="2693" w:type="dxa"/>
            <w:vMerge w:val="restart"/>
            <w:shd w:val="clear" w:color="auto" w:fill="auto"/>
          </w:tcPr>
          <w:p w:rsidR="00FF1885" w:rsidRPr="007963E9" w:rsidRDefault="00FF1885" w:rsidP="007963E9">
            <w:pPr>
              <w:jc w:val="left"/>
              <w:rPr>
                <w:rFonts w:eastAsiaTheme="minorEastAsia"/>
                <w:color w:val="000000" w:themeColor="text1"/>
              </w:rPr>
            </w:pPr>
            <w:r w:rsidRPr="007963E9">
              <w:rPr>
                <w:rFonts w:hint="eastAsia"/>
                <w:color w:val="000000" w:themeColor="text1"/>
              </w:rPr>
              <w:t>Operating band unwanted emissions</w:t>
            </w:r>
            <w:r w:rsidRPr="007963E9">
              <w:rPr>
                <w:rFonts w:eastAsiaTheme="minorEastAsia" w:hint="eastAsia"/>
                <w:color w:val="000000" w:themeColor="text1"/>
              </w:rPr>
              <w:t xml:space="preserve"> (dBm/100KHz)</w:t>
            </w:r>
          </w:p>
        </w:tc>
        <w:tc>
          <w:tcPr>
            <w:tcW w:w="3544" w:type="dxa"/>
            <w:shd w:val="clear" w:color="auto" w:fill="auto"/>
          </w:tcPr>
          <w:p w:rsidR="00FF1885" w:rsidRPr="007963E9" w:rsidRDefault="00FF1885" w:rsidP="007963E9">
            <w:pPr>
              <w:jc w:val="left"/>
              <w:rPr>
                <w:rFonts w:eastAsiaTheme="minorEastAsia"/>
                <w:b/>
                <w:color w:val="000000" w:themeColor="text1"/>
              </w:rPr>
            </w:pPr>
            <w:r w:rsidRPr="007963E9">
              <w:rPr>
                <w:noProof/>
                <w:color w:val="000000" w:themeColor="text1"/>
                <w:lang w:val="en-US"/>
              </w:rPr>
              <w:drawing>
                <wp:inline distT="0" distB="0" distL="0" distR="0" wp14:anchorId="658B2514" wp14:editId="261A5D23">
                  <wp:extent cx="1733550" cy="37147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33550" cy="3714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1843" w:type="dxa"/>
            <w:shd w:val="clear" w:color="auto" w:fill="auto"/>
          </w:tcPr>
          <w:p w:rsidR="00FF1885" w:rsidRPr="007963E9" w:rsidRDefault="00FF1885" w:rsidP="007963E9">
            <w:pPr>
              <w:jc w:val="left"/>
              <w:rPr>
                <w:b/>
                <w:color w:val="000000" w:themeColor="text1"/>
              </w:rPr>
            </w:pPr>
            <w:r w:rsidRPr="007963E9">
              <w:rPr>
                <w:color w:val="000000" w:themeColor="text1"/>
              </w:rPr>
              <w:t>0.05 MHz</w:t>
            </w:r>
            <w:r w:rsidRPr="007963E9">
              <w:rPr>
                <w:rFonts w:hint="eastAsia"/>
                <w:color w:val="000000" w:themeColor="text1"/>
              </w:rPr>
              <w:t>≤</w:t>
            </w:r>
            <w:r w:rsidRPr="007963E9">
              <w:rPr>
                <w:color w:val="000000" w:themeColor="text1"/>
              </w:rPr>
              <w:t>f_offset</w:t>
            </w:r>
            <w:r w:rsidRPr="007963E9">
              <w:rPr>
                <w:rFonts w:hint="eastAsia"/>
                <w:color w:val="000000" w:themeColor="text1"/>
              </w:rPr>
              <w:t xml:space="preserve">&lt; </w:t>
            </w:r>
            <w:r w:rsidRPr="007963E9">
              <w:rPr>
                <w:color w:val="000000" w:themeColor="text1"/>
              </w:rPr>
              <w:t>5.05 MHz</w:t>
            </w:r>
          </w:p>
        </w:tc>
      </w:tr>
      <w:tr w:rsidR="007963E9" w:rsidRPr="007963E9" w:rsidTr="007963E9">
        <w:trPr>
          <w:trHeight w:val="493"/>
        </w:trPr>
        <w:tc>
          <w:tcPr>
            <w:tcW w:w="1526" w:type="dxa"/>
            <w:vMerge/>
          </w:tcPr>
          <w:p w:rsidR="00FF1885" w:rsidRPr="007963E9" w:rsidRDefault="00FF1885" w:rsidP="007963E9">
            <w:pPr>
              <w:jc w:val="left"/>
              <w:rPr>
                <w:color w:val="000000" w:themeColor="text1"/>
              </w:rPr>
            </w:pPr>
          </w:p>
        </w:tc>
        <w:tc>
          <w:tcPr>
            <w:tcW w:w="2693" w:type="dxa"/>
            <w:vMerge/>
            <w:shd w:val="clear" w:color="auto" w:fill="auto"/>
          </w:tcPr>
          <w:p w:rsidR="00FF1885" w:rsidRPr="007963E9" w:rsidRDefault="00FF1885" w:rsidP="007963E9">
            <w:pPr>
              <w:jc w:val="left"/>
              <w:rPr>
                <w:color w:val="000000" w:themeColor="text1"/>
              </w:rPr>
            </w:pPr>
          </w:p>
        </w:tc>
        <w:tc>
          <w:tcPr>
            <w:tcW w:w="3544" w:type="dxa"/>
            <w:shd w:val="clear" w:color="auto" w:fill="auto"/>
          </w:tcPr>
          <w:p w:rsidR="00FF1885" w:rsidRPr="007963E9" w:rsidRDefault="00FF1885" w:rsidP="007963E9">
            <w:pPr>
              <w:jc w:val="left"/>
              <w:rPr>
                <w:rFonts w:eastAsiaTheme="minorEastAsia"/>
                <w:b/>
                <w:color w:val="000000" w:themeColor="text1"/>
              </w:rPr>
            </w:pPr>
            <w:r w:rsidRPr="007963E9">
              <w:rPr>
                <w:rFonts w:hint="eastAsia"/>
                <w:color w:val="000000" w:themeColor="text1"/>
              </w:rPr>
              <w:t>-14</w:t>
            </w:r>
          </w:p>
        </w:tc>
        <w:tc>
          <w:tcPr>
            <w:tcW w:w="1843" w:type="dxa"/>
            <w:shd w:val="clear" w:color="auto" w:fill="auto"/>
          </w:tcPr>
          <w:p w:rsidR="00FF1885" w:rsidRPr="007963E9" w:rsidRDefault="00FF1885" w:rsidP="007963E9">
            <w:pPr>
              <w:jc w:val="left"/>
              <w:rPr>
                <w:rFonts w:eastAsiaTheme="minorEastAsia"/>
                <w:b/>
                <w:color w:val="000000" w:themeColor="text1"/>
              </w:rPr>
            </w:pPr>
            <w:r w:rsidRPr="007963E9">
              <w:rPr>
                <w:rFonts w:hint="eastAsia"/>
                <w:color w:val="000000" w:themeColor="text1"/>
              </w:rPr>
              <w:t>5</w:t>
            </w:r>
            <w:r w:rsidRPr="007963E9">
              <w:rPr>
                <w:color w:val="000000" w:themeColor="text1"/>
              </w:rPr>
              <w:t>.05 MHz</w:t>
            </w:r>
            <w:r w:rsidRPr="007963E9">
              <w:rPr>
                <w:rFonts w:hint="eastAsia"/>
                <w:color w:val="000000" w:themeColor="text1"/>
              </w:rPr>
              <w:t>≤</w:t>
            </w:r>
            <w:r w:rsidRPr="007963E9">
              <w:rPr>
                <w:color w:val="000000" w:themeColor="text1"/>
              </w:rPr>
              <w:t>f_offset</w:t>
            </w:r>
            <w:r w:rsidRPr="007963E9">
              <w:rPr>
                <w:rFonts w:hint="eastAsia"/>
                <w:color w:val="000000" w:themeColor="text1"/>
              </w:rPr>
              <w:t>&lt; 10</w:t>
            </w:r>
            <w:r w:rsidRPr="007963E9">
              <w:rPr>
                <w:color w:val="000000" w:themeColor="text1"/>
              </w:rPr>
              <w:t>MHz</w:t>
            </w:r>
          </w:p>
        </w:tc>
      </w:tr>
      <w:tr w:rsidR="007963E9" w:rsidRPr="007963E9" w:rsidTr="007963E9">
        <w:trPr>
          <w:trHeight w:val="493"/>
        </w:trPr>
        <w:tc>
          <w:tcPr>
            <w:tcW w:w="1526" w:type="dxa"/>
            <w:vMerge/>
          </w:tcPr>
          <w:p w:rsidR="00FF1885" w:rsidRPr="007963E9" w:rsidRDefault="00FF1885" w:rsidP="007963E9">
            <w:pPr>
              <w:jc w:val="left"/>
              <w:rPr>
                <w:color w:val="000000" w:themeColor="text1"/>
              </w:rPr>
            </w:pPr>
          </w:p>
        </w:tc>
        <w:tc>
          <w:tcPr>
            <w:tcW w:w="2693" w:type="dxa"/>
            <w:shd w:val="clear" w:color="auto" w:fill="auto"/>
          </w:tcPr>
          <w:p w:rsidR="00FF1885" w:rsidRPr="007963E9" w:rsidRDefault="00FF1885" w:rsidP="007963E9">
            <w:pPr>
              <w:jc w:val="left"/>
              <w:rPr>
                <w:color w:val="000000" w:themeColor="text1"/>
              </w:rPr>
            </w:pPr>
            <w:r w:rsidRPr="007963E9">
              <w:rPr>
                <w:rFonts w:eastAsiaTheme="minorEastAsia" w:hint="eastAsia"/>
                <w:color w:val="000000" w:themeColor="text1"/>
              </w:rPr>
              <w:t>Total o</w:t>
            </w:r>
            <w:r w:rsidRPr="007963E9">
              <w:rPr>
                <w:rFonts w:hint="eastAsia"/>
                <w:color w:val="000000" w:themeColor="text1"/>
              </w:rPr>
              <w:t>perating band unwanted emissions</w:t>
            </w:r>
            <w:r w:rsidRPr="007963E9">
              <w:rPr>
                <w:rFonts w:eastAsiaTheme="minorEastAsia" w:hint="eastAsia"/>
                <w:color w:val="000000" w:themeColor="text1"/>
              </w:rPr>
              <w:t xml:space="preserve"> (dBm/20MHz)</w:t>
            </w:r>
          </w:p>
        </w:tc>
        <w:tc>
          <w:tcPr>
            <w:tcW w:w="3544" w:type="dxa"/>
            <w:shd w:val="clear" w:color="auto" w:fill="auto"/>
          </w:tcPr>
          <w:p w:rsidR="00FF1885" w:rsidRPr="007963E9" w:rsidRDefault="00FF1885" w:rsidP="007963E9">
            <w:pPr>
              <w:jc w:val="left"/>
              <w:rPr>
                <w:rFonts w:eastAsiaTheme="minorEastAsia"/>
                <w:b/>
                <w:color w:val="000000" w:themeColor="text1"/>
              </w:rPr>
            </w:pPr>
            <w:r w:rsidRPr="007963E9">
              <w:rPr>
                <w:rFonts w:hint="eastAsia"/>
                <w:color w:val="000000" w:themeColor="text1"/>
              </w:rPr>
              <w:t>11.5</w:t>
            </w:r>
          </w:p>
        </w:tc>
        <w:tc>
          <w:tcPr>
            <w:tcW w:w="1843" w:type="dxa"/>
            <w:shd w:val="clear" w:color="auto" w:fill="auto"/>
          </w:tcPr>
          <w:p w:rsidR="00FF1885" w:rsidRPr="007963E9" w:rsidRDefault="00FF1885" w:rsidP="007963E9">
            <w:pPr>
              <w:jc w:val="left"/>
              <w:rPr>
                <w:rFonts w:eastAsiaTheme="minorEastAsia"/>
                <w:b/>
                <w:color w:val="000000" w:themeColor="text1"/>
              </w:rPr>
            </w:pPr>
          </w:p>
        </w:tc>
      </w:tr>
    </w:tbl>
    <w:p w:rsidR="00FF1885" w:rsidRPr="007963E9" w:rsidRDefault="00FF1885" w:rsidP="00FF1885">
      <w:pPr>
        <w:rPr>
          <w:color w:val="FF0000"/>
        </w:rPr>
      </w:pPr>
      <w:r w:rsidRPr="00F74514">
        <w:rPr>
          <w:rFonts w:hint="eastAsia"/>
        </w:rPr>
        <w:t xml:space="preserve">In table </w:t>
      </w:r>
      <w:r w:rsidR="00FA4890">
        <w:rPr>
          <w:rFonts w:hint="eastAsia"/>
        </w:rPr>
        <w:t>6</w:t>
      </w:r>
      <w:r w:rsidRPr="00F74514">
        <w:rPr>
          <w:rFonts w:hint="eastAsia"/>
        </w:rPr>
        <w:t xml:space="preserve">, </w:t>
      </w:r>
      <w:r>
        <w:rPr>
          <w:rFonts w:hint="eastAsia"/>
        </w:rPr>
        <w:t xml:space="preserve">Tx leakage power </w:t>
      </w:r>
      <w:r>
        <w:rPr>
          <w:rFonts w:eastAsiaTheme="minorEastAsia" w:hint="eastAsia"/>
        </w:rPr>
        <w:t>from</w:t>
      </w:r>
      <w:r>
        <w:rPr>
          <w:rFonts w:hint="eastAsia"/>
        </w:rPr>
        <w:t xml:space="preserve"> </w:t>
      </w:r>
      <w:r w:rsidRPr="00F74514">
        <w:rPr>
          <w:rFonts w:hint="eastAsia"/>
        </w:rPr>
        <w:t>Tx SB</w:t>
      </w:r>
      <w:r>
        <w:rPr>
          <w:rFonts w:hint="eastAsia"/>
        </w:rPr>
        <w:t xml:space="preserve"> ACLR is 13.5dB lower than the leakage from OBUE. So the OBUE performance impact should be discussed and decided for the Tx leakage analysis.</w:t>
      </w:r>
    </w:p>
    <w:p w:rsidR="00FF1885" w:rsidRPr="00FF1885" w:rsidRDefault="00FF1885" w:rsidP="00566D2D">
      <w:r>
        <w:rPr>
          <w:rFonts w:hint="eastAsia"/>
          <w:b/>
        </w:rPr>
        <w:t xml:space="preserve">Proposal </w:t>
      </w:r>
      <w:r w:rsidR="00DE3C4E">
        <w:rPr>
          <w:rFonts w:hint="eastAsia"/>
          <w:b/>
        </w:rPr>
        <w:t>1</w:t>
      </w:r>
      <w:r>
        <w:rPr>
          <w:rFonts w:hint="eastAsia"/>
          <w:b/>
        </w:rPr>
        <w:t>: OBUE performance impact should be discussed and decided for Tx leakage analysis</w:t>
      </w:r>
      <w:r w:rsidRPr="008A00BE">
        <w:rPr>
          <w:rFonts w:hint="eastAsia"/>
          <w:b/>
        </w:rPr>
        <w:t>.</w:t>
      </w:r>
    </w:p>
    <w:p w:rsidR="00A77479" w:rsidRPr="00AB45C7" w:rsidRDefault="00A77479" w:rsidP="00237890">
      <w:pPr>
        <w:pStyle w:val="2"/>
        <w:numPr>
          <w:ilvl w:val="1"/>
          <w:numId w:val="34"/>
        </w:numPr>
      </w:pPr>
      <w:r w:rsidRPr="00AB45C7">
        <w:t>RF Requirement Impact</w:t>
      </w:r>
    </w:p>
    <w:p w:rsidR="00426904" w:rsidRPr="00AB45C7" w:rsidRDefault="00426904" w:rsidP="008B4EA7">
      <w:pPr>
        <w:pStyle w:val="3"/>
      </w:pPr>
      <w:r w:rsidRPr="00AB45C7">
        <w:rPr>
          <w:rFonts w:hint="eastAsia"/>
        </w:rPr>
        <w:t>2.3.1 New RF requirements for SBFD</w:t>
      </w:r>
    </w:p>
    <w:p w:rsidR="00565EB3" w:rsidRPr="00FF1885" w:rsidRDefault="00565EB3" w:rsidP="008B4EA7">
      <w:pPr>
        <w:spacing w:after="120"/>
      </w:pPr>
      <w:r w:rsidRPr="00AB45C7">
        <w:t>In RAN4</w:t>
      </w:r>
      <w:r w:rsidRPr="00AB45C7">
        <w:rPr>
          <w:rFonts w:hint="eastAsia"/>
        </w:rPr>
        <w:t>#</w:t>
      </w:r>
      <w:r w:rsidRPr="00AB45C7">
        <w:rPr>
          <w:rFonts w:hint="eastAsia"/>
          <w:color w:val="000000" w:themeColor="text1"/>
        </w:rPr>
        <w:t>10</w:t>
      </w:r>
      <w:r w:rsidR="00900BF3">
        <w:rPr>
          <w:rFonts w:hint="eastAsia"/>
          <w:color w:val="000000" w:themeColor="text1"/>
        </w:rPr>
        <w:t>5</w:t>
      </w:r>
      <w:r w:rsidRPr="00AB45C7">
        <w:rPr>
          <w:color w:val="000000" w:themeColor="text1"/>
        </w:rPr>
        <w:t>,</w:t>
      </w:r>
      <w:r w:rsidRPr="00AB45C7">
        <w:t xml:space="preserve"> </w:t>
      </w:r>
      <w:r w:rsidR="00FF1885" w:rsidRPr="00FF1885">
        <w:rPr>
          <w:rFonts w:hint="eastAsia"/>
        </w:rPr>
        <w:t xml:space="preserve"> </w:t>
      </w:r>
      <w:r w:rsidR="00FF1885">
        <w:rPr>
          <w:rFonts w:hint="eastAsia"/>
        </w:rPr>
        <w:t>WF</w:t>
      </w:r>
      <w:r w:rsidR="00FF1885" w:rsidRPr="00AB45C7">
        <w:t xml:space="preserve"> [1]</w:t>
      </w:r>
      <w:r w:rsidR="00FF1885">
        <w:rPr>
          <w:rFonts w:hint="eastAsia"/>
        </w:rPr>
        <w:t xml:space="preserve"> </w:t>
      </w:r>
      <w:r w:rsidR="00FF1885" w:rsidRPr="00FF1885">
        <w:rPr>
          <w:rFonts w:hint="eastAsia"/>
          <w:bCs/>
          <w:szCs w:val="24"/>
        </w:rPr>
        <w:t>lists some potential</w:t>
      </w:r>
      <w:r w:rsidR="00426904" w:rsidRPr="00AB45C7" w:rsidDel="00426904">
        <w:rPr>
          <w:b/>
          <w:bCs/>
          <w:szCs w:val="24"/>
        </w:rPr>
        <w:t xml:space="preserve"> </w:t>
      </w:r>
      <w:r w:rsidR="00FF1885">
        <w:rPr>
          <w:rFonts w:hint="eastAsia"/>
          <w:bCs/>
          <w:szCs w:val="24"/>
        </w:rPr>
        <w:t>impacted requirements. We have the following considerations.</w:t>
      </w:r>
    </w:p>
    <w:p w:rsidR="00693E82" w:rsidRPr="00693E82" w:rsidRDefault="00212879" w:rsidP="005B2AA5">
      <w:pPr>
        <w:pStyle w:val="afa"/>
        <w:numPr>
          <w:ilvl w:val="0"/>
          <w:numId w:val="48"/>
        </w:numPr>
        <w:ind w:firstLineChars="0"/>
        <w:rPr>
          <w:b/>
        </w:rPr>
      </w:pPr>
      <w:r w:rsidRPr="00693E82">
        <w:t xml:space="preserve">In-channel adjacent </w:t>
      </w:r>
      <w:r w:rsidRPr="00693E82">
        <w:rPr>
          <w:rFonts w:eastAsiaTheme="minorEastAsia" w:hint="eastAsia"/>
        </w:rPr>
        <w:t>subband</w:t>
      </w:r>
      <w:r w:rsidRPr="00693E82">
        <w:t xml:space="preserve"> leakage ratio</w:t>
      </w:r>
    </w:p>
    <w:p w:rsidR="00693E82" w:rsidRPr="00D0205C" w:rsidRDefault="00D775E8" w:rsidP="00D0205C">
      <w:pPr>
        <w:spacing w:after="120"/>
      </w:pPr>
      <w:r w:rsidRPr="00D0205C">
        <w:t xml:space="preserve">In-channel adjacent </w:t>
      </w:r>
      <w:r w:rsidRPr="00D0205C">
        <w:rPr>
          <w:rFonts w:hint="eastAsia"/>
        </w:rPr>
        <w:t>subband</w:t>
      </w:r>
      <w:r w:rsidRPr="00D0205C">
        <w:t xml:space="preserve"> leakage ratio</w:t>
      </w:r>
      <w:r w:rsidR="00FF1885" w:rsidRPr="00FF1885">
        <w:rPr>
          <w:rFonts w:hint="eastAsia"/>
        </w:rPr>
        <w:t xml:space="preserve"> </w:t>
      </w:r>
      <w:r w:rsidR="00FF1885">
        <w:rPr>
          <w:rFonts w:hint="eastAsia"/>
        </w:rPr>
        <w:t xml:space="preserve">should be </w:t>
      </w:r>
      <w:r w:rsidR="00FF1885">
        <w:t>defined</w:t>
      </w:r>
      <w:r w:rsidR="00FF1885">
        <w:rPr>
          <w:rFonts w:hint="eastAsia"/>
        </w:rPr>
        <w:t xml:space="preserve"> that this performance contributes to BS SI, inter-site CLI and co-sited inter-sector CLI.</w:t>
      </w:r>
    </w:p>
    <w:p w:rsidR="00A60B07" w:rsidRDefault="00212879" w:rsidP="005B2AA5">
      <w:pPr>
        <w:pStyle w:val="afa"/>
        <w:numPr>
          <w:ilvl w:val="0"/>
          <w:numId w:val="48"/>
        </w:numPr>
        <w:ind w:firstLineChars="0"/>
      </w:pPr>
      <w:r w:rsidRPr="00693E82">
        <w:t xml:space="preserve">In-channel adjacent </w:t>
      </w:r>
      <w:r w:rsidRPr="00693E82">
        <w:rPr>
          <w:rFonts w:eastAsiaTheme="minorEastAsia" w:hint="eastAsia"/>
        </w:rPr>
        <w:t>subband</w:t>
      </w:r>
      <w:r w:rsidRPr="00693E82">
        <w:t xml:space="preserve"> Blocking</w:t>
      </w:r>
      <w:r w:rsidR="00A60B07">
        <w:rPr>
          <w:rFonts w:eastAsiaTheme="minorEastAsia" w:hint="eastAsia"/>
        </w:rPr>
        <w:t xml:space="preserve">, </w:t>
      </w:r>
      <w:r w:rsidRPr="00693E82">
        <w:t xml:space="preserve">Adjacent </w:t>
      </w:r>
      <w:r w:rsidRPr="00693E82">
        <w:rPr>
          <w:rFonts w:eastAsiaTheme="minorEastAsia" w:hint="eastAsia"/>
        </w:rPr>
        <w:t>subband</w:t>
      </w:r>
      <w:r w:rsidRPr="00693E82">
        <w:t xml:space="preserve"> selectivity</w:t>
      </w:r>
      <w:r w:rsidR="00A60B07">
        <w:rPr>
          <w:rFonts w:hint="eastAsia"/>
        </w:rPr>
        <w:t xml:space="preserve">, </w:t>
      </w:r>
      <w:r w:rsidR="00A60B07" w:rsidRPr="00AB45C7">
        <w:t>In-channel Receiver intermodulation</w:t>
      </w:r>
    </w:p>
    <w:p w:rsidR="00434642" w:rsidRPr="00D0205C" w:rsidRDefault="00693E82" w:rsidP="00D0205C">
      <w:pPr>
        <w:spacing w:after="120"/>
      </w:pPr>
      <w:r w:rsidRPr="00D0205C">
        <w:rPr>
          <w:rFonts w:hint="eastAsia"/>
        </w:rPr>
        <w:t>Tx signal received in Rx path lead</w:t>
      </w:r>
      <w:r w:rsidR="00434642" w:rsidRPr="00D0205C">
        <w:rPr>
          <w:rFonts w:hint="eastAsia"/>
        </w:rPr>
        <w:t>s to both IM3 and ACS to Rx SB,</w:t>
      </w:r>
      <w:r w:rsidR="00434642" w:rsidRPr="00D0205C">
        <w:t xml:space="preserve"> </w:t>
      </w:r>
      <w:r w:rsidR="00434642" w:rsidRPr="00D0205C">
        <w:rPr>
          <w:rFonts w:hint="eastAsia"/>
        </w:rPr>
        <w:t>they define the Rx abilities to guarantee the</w:t>
      </w:r>
      <w:r w:rsidR="00D775E8" w:rsidRPr="00D0205C">
        <w:rPr>
          <w:rFonts w:hint="eastAsia"/>
        </w:rPr>
        <w:t xml:space="preserve"> Rx path </w:t>
      </w:r>
      <w:r w:rsidR="00D775E8" w:rsidRPr="00D0205C">
        <w:t>interference cancellation</w:t>
      </w:r>
      <w:r w:rsidR="00D775E8" w:rsidRPr="00D0205C">
        <w:rPr>
          <w:rFonts w:hint="eastAsia"/>
        </w:rPr>
        <w:t xml:space="preserve"> </w:t>
      </w:r>
      <w:r w:rsidR="00D775E8" w:rsidRPr="00D0205C">
        <w:t>require</w:t>
      </w:r>
      <w:r w:rsidR="00D775E8" w:rsidRPr="00D0205C">
        <w:rPr>
          <w:rFonts w:hint="eastAsia"/>
        </w:rPr>
        <w:t>ment</w:t>
      </w:r>
      <w:r w:rsidR="00434642" w:rsidRPr="00D0205C">
        <w:rPr>
          <w:rFonts w:hint="eastAsia"/>
        </w:rPr>
        <w:t xml:space="preserve">. </w:t>
      </w:r>
      <w:r w:rsidRPr="00D0205C">
        <w:rPr>
          <w:rFonts w:hint="eastAsia"/>
        </w:rPr>
        <w:t>The name of this requirement can be discussed later.</w:t>
      </w:r>
      <w:r w:rsidR="00434642" w:rsidRPr="00D0205C">
        <w:t xml:space="preserve"> </w:t>
      </w:r>
    </w:p>
    <w:p w:rsidR="00655CC5" w:rsidRDefault="00FF1885" w:rsidP="00364B70">
      <w:pPr>
        <w:spacing w:after="120"/>
      </w:pPr>
      <w:r>
        <w:rPr>
          <w:rFonts w:hint="eastAsia"/>
        </w:rPr>
        <w:t>Except the above new requirements, i</w:t>
      </w:r>
      <w:r w:rsidR="00655CC5">
        <w:rPr>
          <w:rFonts w:hint="eastAsia"/>
        </w:rPr>
        <w:t>n-channel operating subband unwanted emission</w:t>
      </w:r>
      <w:r>
        <w:rPr>
          <w:rFonts w:hint="eastAsia"/>
        </w:rPr>
        <w:t xml:space="preserve"> should also be defined. The reason is similar with the BS Tx OBUE that the emission near the operating subband edge should follow some emission requirements. For the DUD case, the approach similar with the non-contiguous spectrum can be considered.</w:t>
      </w:r>
    </w:p>
    <w:p w:rsidR="00C23AF7" w:rsidRPr="00C23AF7" w:rsidRDefault="00C23AF7" w:rsidP="00C23AF7">
      <w:pPr>
        <w:jc w:val="center"/>
        <w:rPr>
          <w:szCs w:val="24"/>
        </w:rPr>
      </w:pPr>
      <w:r w:rsidRPr="00D0205C">
        <w:rPr>
          <w:rFonts w:hint="eastAsia"/>
          <w:b/>
        </w:rPr>
        <w:t xml:space="preserve">Table </w:t>
      </w:r>
      <w:r w:rsidR="00975C53">
        <w:rPr>
          <w:rFonts w:hint="eastAsia"/>
          <w:b/>
        </w:rPr>
        <w:t>7</w:t>
      </w:r>
      <w:r w:rsidRPr="00D0205C">
        <w:rPr>
          <w:rFonts w:hint="eastAsia"/>
          <w:b/>
        </w:rPr>
        <w:t xml:space="preserve">: </w:t>
      </w:r>
      <w:r w:rsidR="00881F0A">
        <w:rPr>
          <w:rFonts w:hint="eastAsia"/>
          <w:b/>
        </w:rPr>
        <w:t>New RF requirements analysis results</w:t>
      </w:r>
    </w:p>
    <w:tbl>
      <w:tblPr>
        <w:tblStyle w:val="af8"/>
        <w:tblW w:w="0" w:type="auto"/>
        <w:jc w:val="center"/>
        <w:tblLook w:val="04A0" w:firstRow="1" w:lastRow="0" w:firstColumn="1" w:lastColumn="0" w:noHBand="0" w:noVBand="1"/>
      </w:tblPr>
      <w:tblGrid>
        <w:gridCol w:w="6771"/>
      </w:tblGrid>
      <w:tr w:rsidR="00FF1885" w:rsidRPr="00AB45C7" w:rsidTr="00C23AF7">
        <w:trPr>
          <w:trHeight w:val="392"/>
          <w:jc w:val="center"/>
        </w:trPr>
        <w:tc>
          <w:tcPr>
            <w:tcW w:w="6771" w:type="dxa"/>
            <w:vAlign w:val="center"/>
          </w:tcPr>
          <w:p w:rsidR="00FF1885" w:rsidRPr="00AB45C7" w:rsidRDefault="00FF1885" w:rsidP="007656D7">
            <w:pPr>
              <w:jc w:val="left"/>
              <w:rPr>
                <w:rFonts w:eastAsiaTheme="minorEastAsia"/>
              </w:rPr>
            </w:pPr>
            <w:r w:rsidRPr="00AB45C7">
              <w:rPr>
                <w:rFonts w:eastAsia="宋体"/>
                <w:szCs w:val="24"/>
              </w:rPr>
              <w:t xml:space="preserve">In-channel adjacent </w:t>
            </w:r>
            <w:r>
              <w:rPr>
                <w:rFonts w:eastAsiaTheme="minorEastAsia" w:hint="eastAsia"/>
                <w:szCs w:val="24"/>
              </w:rPr>
              <w:t>subband</w:t>
            </w:r>
            <w:r w:rsidRPr="00AB45C7">
              <w:rPr>
                <w:rFonts w:eastAsia="宋体"/>
                <w:szCs w:val="24"/>
              </w:rPr>
              <w:t xml:space="preserve"> leakage ratio</w:t>
            </w:r>
          </w:p>
        </w:tc>
      </w:tr>
      <w:tr w:rsidR="00FF1885" w:rsidRPr="00AB45C7" w:rsidTr="00C23AF7">
        <w:trPr>
          <w:trHeight w:val="325"/>
          <w:jc w:val="center"/>
        </w:trPr>
        <w:tc>
          <w:tcPr>
            <w:tcW w:w="6771" w:type="dxa"/>
            <w:vAlign w:val="center"/>
          </w:tcPr>
          <w:p w:rsidR="00FF1885" w:rsidRPr="00AB45C7" w:rsidRDefault="00FF1885" w:rsidP="007656D7">
            <w:pPr>
              <w:jc w:val="left"/>
              <w:rPr>
                <w:rFonts w:eastAsiaTheme="minorEastAsia"/>
                <w:szCs w:val="24"/>
              </w:rPr>
            </w:pPr>
            <w:r w:rsidRPr="00AB45C7">
              <w:rPr>
                <w:szCs w:val="24"/>
              </w:rPr>
              <w:t xml:space="preserve">In-channel adjacent </w:t>
            </w:r>
            <w:r>
              <w:rPr>
                <w:rFonts w:eastAsiaTheme="minorEastAsia" w:hint="eastAsia"/>
                <w:szCs w:val="24"/>
              </w:rPr>
              <w:t>subband</w:t>
            </w:r>
            <w:r w:rsidRPr="00AB45C7">
              <w:rPr>
                <w:szCs w:val="24"/>
              </w:rPr>
              <w:t xml:space="preserve"> Blocking</w:t>
            </w:r>
            <w:r>
              <w:rPr>
                <w:rFonts w:eastAsiaTheme="minorEastAsia" w:hint="eastAsia"/>
                <w:szCs w:val="24"/>
              </w:rPr>
              <w:t xml:space="preserve"> + </w:t>
            </w:r>
            <w:r w:rsidRPr="00AB45C7">
              <w:rPr>
                <w:szCs w:val="24"/>
              </w:rPr>
              <w:t xml:space="preserve">Adjacent </w:t>
            </w:r>
            <w:r>
              <w:rPr>
                <w:rFonts w:eastAsiaTheme="minorEastAsia" w:hint="eastAsia"/>
                <w:szCs w:val="24"/>
              </w:rPr>
              <w:t>subband</w:t>
            </w:r>
            <w:r w:rsidRPr="00AB45C7">
              <w:rPr>
                <w:szCs w:val="24"/>
              </w:rPr>
              <w:t xml:space="preserve"> selectivity</w:t>
            </w:r>
          </w:p>
        </w:tc>
      </w:tr>
      <w:tr w:rsidR="00FF1885" w:rsidRPr="00AB45C7" w:rsidTr="00C23AF7">
        <w:trPr>
          <w:trHeight w:val="392"/>
          <w:jc w:val="center"/>
        </w:trPr>
        <w:tc>
          <w:tcPr>
            <w:tcW w:w="6771" w:type="dxa"/>
            <w:vAlign w:val="center"/>
          </w:tcPr>
          <w:p w:rsidR="00FF1885" w:rsidRPr="00AB45C7" w:rsidRDefault="00FF1885" w:rsidP="007656D7">
            <w:pPr>
              <w:jc w:val="left"/>
            </w:pPr>
            <w:r w:rsidRPr="00AB45C7">
              <w:t>In-channel Receiver intermodulation</w:t>
            </w:r>
          </w:p>
        </w:tc>
      </w:tr>
      <w:tr w:rsidR="00FF1885" w:rsidTr="00C23AF7">
        <w:trPr>
          <w:trHeight w:val="392"/>
          <w:jc w:val="center"/>
        </w:trPr>
        <w:tc>
          <w:tcPr>
            <w:tcW w:w="6771" w:type="dxa"/>
            <w:vAlign w:val="center"/>
          </w:tcPr>
          <w:p w:rsidR="00FF1885" w:rsidRPr="00AB45C7" w:rsidRDefault="00FF1885" w:rsidP="007656D7">
            <w:pPr>
              <w:jc w:val="left"/>
            </w:pPr>
            <w:r>
              <w:rPr>
                <w:rFonts w:hint="eastAsia"/>
              </w:rPr>
              <w:t>In-channel operating subband unwanted emission</w:t>
            </w:r>
          </w:p>
        </w:tc>
      </w:tr>
    </w:tbl>
    <w:p w:rsidR="00C51BFB" w:rsidRPr="00C23AF7" w:rsidRDefault="00C23AF7" w:rsidP="00EA014D">
      <w:pPr>
        <w:rPr>
          <w:b/>
          <w:kern w:val="2"/>
          <w:szCs w:val="21"/>
          <w:lang w:bidi="ar"/>
        </w:rPr>
      </w:pPr>
      <w:r w:rsidRPr="00C23AF7">
        <w:rPr>
          <w:rFonts w:hint="eastAsia"/>
          <w:b/>
          <w:kern w:val="2"/>
          <w:szCs w:val="21"/>
          <w:lang w:val="en-US" w:bidi="ar"/>
        </w:rPr>
        <w:t xml:space="preserve">Proposal </w:t>
      </w:r>
      <w:r w:rsidR="00DE3C4E">
        <w:rPr>
          <w:rFonts w:hint="eastAsia"/>
          <w:b/>
          <w:kern w:val="2"/>
          <w:szCs w:val="21"/>
          <w:lang w:val="en-US" w:bidi="ar"/>
        </w:rPr>
        <w:t>2</w:t>
      </w:r>
      <w:r w:rsidRPr="00C23AF7">
        <w:rPr>
          <w:rFonts w:hint="eastAsia"/>
          <w:b/>
          <w:kern w:val="2"/>
          <w:szCs w:val="21"/>
          <w:lang w:val="en-US" w:bidi="ar"/>
        </w:rPr>
        <w:t xml:space="preserve">: </w:t>
      </w:r>
      <w:r w:rsidR="00881F0A">
        <w:rPr>
          <w:rFonts w:hint="eastAsia"/>
          <w:b/>
        </w:rPr>
        <w:t xml:space="preserve">New RF requirements </w:t>
      </w:r>
      <w:r w:rsidRPr="00C23AF7">
        <w:rPr>
          <w:rFonts w:hint="eastAsia"/>
          <w:b/>
          <w:kern w:val="2"/>
          <w:szCs w:val="21"/>
          <w:lang w:val="en-US" w:bidi="ar"/>
        </w:rPr>
        <w:t xml:space="preserve">for SBFD </w:t>
      </w:r>
      <w:r w:rsidR="00FF1885">
        <w:rPr>
          <w:rFonts w:hint="eastAsia"/>
          <w:b/>
          <w:kern w:val="2"/>
          <w:szCs w:val="21"/>
          <w:lang w:val="en-US" w:bidi="ar"/>
        </w:rPr>
        <w:t xml:space="preserve">listed </w:t>
      </w:r>
      <w:r w:rsidRPr="00C23AF7">
        <w:rPr>
          <w:b/>
          <w:kern w:val="2"/>
          <w:szCs w:val="21"/>
          <w:lang w:val="en-US" w:bidi="ar"/>
        </w:rPr>
        <w:t>in</w:t>
      </w:r>
      <w:r w:rsidRPr="00C23AF7">
        <w:rPr>
          <w:rFonts w:hint="eastAsia"/>
          <w:b/>
          <w:kern w:val="2"/>
          <w:szCs w:val="21"/>
          <w:lang w:val="en-US" w:bidi="ar"/>
        </w:rPr>
        <w:t xml:space="preserve"> Table</w:t>
      </w:r>
      <w:r w:rsidR="00FF1885">
        <w:rPr>
          <w:rFonts w:hint="eastAsia"/>
          <w:b/>
          <w:kern w:val="2"/>
          <w:szCs w:val="21"/>
          <w:lang w:val="en-US" w:bidi="ar"/>
        </w:rPr>
        <w:t xml:space="preserve"> </w:t>
      </w:r>
      <w:r w:rsidR="00975C53">
        <w:rPr>
          <w:rFonts w:hint="eastAsia"/>
          <w:b/>
          <w:kern w:val="2"/>
          <w:szCs w:val="21"/>
          <w:lang w:val="en-US" w:bidi="ar"/>
        </w:rPr>
        <w:t>7</w:t>
      </w:r>
      <w:r w:rsidRPr="00C23AF7">
        <w:rPr>
          <w:rFonts w:hint="eastAsia"/>
          <w:b/>
          <w:kern w:val="2"/>
          <w:szCs w:val="21"/>
          <w:lang w:val="en-US" w:bidi="ar"/>
        </w:rPr>
        <w:t xml:space="preserve"> </w:t>
      </w:r>
      <w:r w:rsidR="00FF1885">
        <w:rPr>
          <w:rFonts w:hint="eastAsia"/>
          <w:b/>
          <w:kern w:val="2"/>
          <w:szCs w:val="21"/>
          <w:lang w:val="en-US" w:bidi="ar"/>
        </w:rPr>
        <w:t>should be defined</w:t>
      </w:r>
      <w:r w:rsidR="004C0C16">
        <w:rPr>
          <w:rFonts w:hint="eastAsia"/>
          <w:b/>
          <w:kern w:val="2"/>
          <w:szCs w:val="21"/>
          <w:lang w:val="en-US" w:bidi="ar"/>
        </w:rPr>
        <w:t>.</w:t>
      </w:r>
    </w:p>
    <w:p w:rsidR="00565EB3" w:rsidRPr="00AB45C7" w:rsidRDefault="00A318E7" w:rsidP="0076512F">
      <w:pPr>
        <w:pStyle w:val="3"/>
      </w:pPr>
      <w:r w:rsidRPr="00AB45C7">
        <w:rPr>
          <w:rFonts w:hint="eastAsia"/>
        </w:rPr>
        <w:t>2.</w:t>
      </w:r>
      <w:r w:rsidR="00426904" w:rsidRPr="00AB45C7">
        <w:rPr>
          <w:rFonts w:hint="eastAsia"/>
        </w:rPr>
        <w:t>3</w:t>
      </w:r>
      <w:r w:rsidRPr="00AB45C7">
        <w:rPr>
          <w:rFonts w:hint="eastAsia"/>
        </w:rPr>
        <w:t xml:space="preserve">.2 </w:t>
      </w:r>
      <w:r w:rsidR="00565EB3" w:rsidRPr="00AB45C7">
        <w:t xml:space="preserve">Existing requirement </w:t>
      </w:r>
      <w:r w:rsidR="00FF1885">
        <w:rPr>
          <w:rFonts w:hint="eastAsia"/>
        </w:rPr>
        <w:t>with different value</w:t>
      </w:r>
    </w:p>
    <w:p w:rsidR="00474E91" w:rsidRDefault="00474E91" w:rsidP="005755F0">
      <w:pPr>
        <w:spacing w:after="120"/>
      </w:pPr>
      <w:r w:rsidRPr="005755F0">
        <w:t>Transmit ON/OFF power</w:t>
      </w:r>
      <w:r w:rsidRPr="005755F0">
        <w:rPr>
          <w:rFonts w:hint="eastAsia"/>
        </w:rPr>
        <w:t xml:space="preserve"> </w:t>
      </w:r>
      <w:r w:rsidR="005755F0" w:rsidRPr="00954FF3">
        <w:t>requirement</w:t>
      </w:r>
      <w:r w:rsidR="00FF1885">
        <w:rPr>
          <w:rFonts w:hint="eastAsia"/>
        </w:rPr>
        <w:t xml:space="preserve"> is not applicable</w:t>
      </w:r>
      <w:r w:rsidR="0084155A">
        <w:rPr>
          <w:rFonts w:hint="eastAsia"/>
        </w:rPr>
        <w:t xml:space="preserve"> </w:t>
      </w:r>
      <w:r w:rsidR="004C0C16" w:rsidRPr="004C0C16">
        <w:rPr>
          <w:rFonts w:hint="eastAsia"/>
        </w:rPr>
        <w:t>for SBFD BS</w:t>
      </w:r>
      <w:r w:rsidR="004C0C16">
        <w:rPr>
          <w:rFonts w:hint="eastAsia"/>
        </w:rPr>
        <w:t xml:space="preserve"> </w:t>
      </w:r>
      <w:r w:rsidR="005755F0">
        <w:rPr>
          <w:rFonts w:hint="eastAsia"/>
        </w:rPr>
        <w:t xml:space="preserve">because </w:t>
      </w:r>
      <w:r>
        <w:rPr>
          <w:rFonts w:hint="eastAsia"/>
        </w:rPr>
        <w:t>t</w:t>
      </w:r>
      <w:r w:rsidRPr="005755F0">
        <w:t>ransmit OFF power requirement appl</w:t>
      </w:r>
      <w:r w:rsidR="00FF1885">
        <w:rPr>
          <w:rFonts w:hint="eastAsia"/>
        </w:rPr>
        <w:t>ies</w:t>
      </w:r>
      <w:r w:rsidRPr="005755F0">
        <w:t xml:space="preserve"> only to TDD operation of the BS</w:t>
      </w:r>
      <w:r w:rsidR="005755F0">
        <w:rPr>
          <w:rFonts w:hint="eastAsia"/>
        </w:rPr>
        <w:t>.</w:t>
      </w:r>
    </w:p>
    <w:p w:rsidR="00F11385" w:rsidRPr="00A46ACF" w:rsidRDefault="00D7063B" w:rsidP="00A46ACF">
      <w:pPr>
        <w:rPr>
          <w:b/>
          <w:kern w:val="2"/>
          <w:szCs w:val="21"/>
          <w:lang w:val="en-US" w:bidi="ar"/>
        </w:rPr>
      </w:pPr>
      <w:r w:rsidRPr="00A46ACF">
        <w:rPr>
          <w:rFonts w:hint="eastAsia"/>
          <w:b/>
          <w:kern w:val="2"/>
          <w:szCs w:val="21"/>
          <w:lang w:val="en-US" w:bidi="ar"/>
        </w:rPr>
        <w:t xml:space="preserve">Proposal </w:t>
      </w:r>
      <w:r w:rsidR="00DE3C4E">
        <w:rPr>
          <w:rFonts w:hint="eastAsia"/>
          <w:b/>
          <w:kern w:val="2"/>
          <w:szCs w:val="21"/>
          <w:lang w:val="en-US" w:bidi="ar"/>
        </w:rPr>
        <w:t>3</w:t>
      </w:r>
      <w:r w:rsidRPr="00A46ACF">
        <w:rPr>
          <w:rFonts w:hint="eastAsia"/>
          <w:b/>
          <w:kern w:val="2"/>
          <w:szCs w:val="21"/>
          <w:lang w:val="en-US" w:bidi="ar"/>
        </w:rPr>
        <w:t xml:space="preserve">: </w:t>
      </w:r>
      <w:r w:rsidR="00F11385" w:rsidRPr="00A46ACF">
        <w:rPr>
          <w:b/>
          <w:kern w:val="2"/>
          <w:szCs w:val="21"/>
          <w:lang w:val="en-US" w:bidi="ar"/>
        </w:rPr>
        <w:t>Transmit ON/OFF power</w:t>
      </w:r>
      <w:r w:rsidR="00F11385" w:rsidRPr="00A46ACF">
        <w:rPr>
          <w:rFonts w:hint="eastAsia"/>
          <w:b/>
          <w:kern w:val="2"/>
          <w:szCs w:val="21"/>
          <w:lang w:val="en-US" w:bidi="ar"/>
        </w:rPr>
        <w:t xml:space="preserve"> </w:t>
      </w:r>
      <w:r w:rsidR="00F11385" w:rsidRPr="00A46ACF">
        <w:rPr>
          <w:b/>
          <w:kern w:val="2"/>
          <w:szCs w:val="21"/>
          <w:lang w:val="en-US" w:bidi="ar"/>
        </w:rPr>
        <w:t>requirement</w:t>
      </w:r>
      <w:r w:rsidR="00FF1885">
        <w:rPr>
          <w:rFonts w:hint="eastAsia"/>
          <w:b/>
          <w:kern w:val="2"/>
          <w:szCs w:val="21"/>
          <w:lang w:val="en-US" w:bidi="ar"/>
        </w:rPr>
        <w:t xml:space="preserve"> is not applicable for SBFD BS</w:t>
      </w:r>
      <w:r w:rsidR="009B07F3" w:rsidRPr="00A46ACF">
        <w:rPr>
          <w:rFonts w:hint="eastAsia"/>
          <w:b/>
          <w:kern w:val="2"/>
          <w:szCs w:val="21"/>
          <w:lang w:val="en-US" w:bidi="ar"/>
        </w:rPr>
        <w:t>.</w:t>
      </w:r>
    </w:p>
    <w:p w:rsidR="00D337AF" w:rsidRDefault="00B33913" w:rsidP="00D337AF">
      <w:pPr>
        <w:rPr>
          <w:b/>
          <w:kern w:val="2"/>
          <w:szCs w:val="21"/>
          <w:lang w:val="en-US" w:bidi="ar"/>
        </w:rPr>
      </w:pPr>
      <w:r w:rsidRPr="00B33913">
        <w:lastRenderedPageBreak/>
        <w:t xml:space="preserve">Co-location minimum requirements for BS type 1-C and BS type 1-H of out-of-band blocking </w:t>
      </w:r>
      <w:r w:rsidRPr="00B33913">
        <w:rPr>
          <w:rFonts w:hint="eastAsia"/>
        </w:rPr>
        <w:t>need further study</w:t>
      </w:r>
      <w:r w:rsidRPr="00B33913">
        <w:t xml:space="preserve"> for SBFD gNB. The requirement assume a 30 dB coupling loss between interfering transmitter and NR BS receiver and are based on co-location with base stations of the same class</w:t>
      </w:r>
      <w:r w:rsidR="00FF1885">
        <w:rPr>
          <w:rFonts w:hint="eastAsia"/>
        </w:rPr>
        <w:t>.</w:t>
      </w:r>
      <w:r w:rsidRPr="00B33913">
        <w:t xml:space="preserve"> 30dB coupling loss can’t satisfy SBFD isolation requirement.</w:t>
      </w:r>
      <w:r w:rsidR="00FF1885">
        <w:rPr>
          <w:rFonts w:hint="eastAsia"/>
        </w:rPr>
        <w:t xml:space="preserve"> When new coupling loss is agreed in the CLI analysis, the requirement can be defined. </w:t>
      </w:r>
      <w:r w:rsidR="00D337AF" w:rsidRPr="00D337AF">
        <w:rPr>
          <w:rFonts w:hint="eastAsia"/>
        </w:rPr>
        <w:t>REFSENS impact can be discussed later when SI, CLI analysis is clear and decided.</w:t>
      </w:r>
    </w:p>
    <w:p w:rsidR="00FD2324" w:rsidRPr="00F95B02" w:rsidRDefault="00FD2324" w:rsidP="00D337AF">
      <w:r w:rsidRPr="00FD359D">
        <w:rPr>
          <w:rFonts w:hint="eastAsia"/>
        </w:rPr>
        <w:t>OTA r</w:t>
      </w:r>
      <w:r w:rsidRPr="00FD359D">
        <w:t>eceiver spurious emission</w:t>
      </w:r>
      <w:r w:rsidRPr="00FD359D">
        <w:rPr>
          <w:rFonts w:hint="eastAsia"/>
        </w:rPr>
        <w:t xml:space="preserve"> </w:t>
      </w:r>
      <w:r w:rsidR="00FF1885">
        <w:rPr>
          <w:rFonts w:hint="eastAsia"/>
        </w:rPr>
        <w:t>can</w:t>
      </w:r>
      <w:r w:rsidR="00FF1885">
        <w:t>’</w:t>
      </w:r>
      <w:r w:rsidR="00FF1885">
        <w:rPr>
          <w:rFonts w:hint="eastAsia"/>
        </w:rPr>
        <w:t xml:space="preserve">t be defined </w:t>
      </w:r>
      <w:r w:rsidRPr="00954FF3">
        <w:t xml:space="preserve">as </w:t>
      </w:r>
      <w:r>
        <w:rPr>
          <w:rFonts w:hint="eastAsia"/>
        </w:rPr>
        <w:t>it is</w:t>
      </w:r>
      <w:r w:rsidRPr="00954FF3">
        <w:t xml:space="preserve"> superseded by the OTA TX spurious emissions requirement</w:t>
      </w:r>
      <w:r w:rsidRPr="00F95B02">
        <w:t>. This is due to the fact that TX and RX spurious emissions cannot be distinguished in OTA domain.</w:t>
      </w:r>
    </w:p>
    <w:p w:rsidR="00FF1885" w:rsidRDefault="003E2148" w:rsidP="003E2148">
      <w:pPr>
        <w:rPr>
          <w:b/>
          <w:kern w:val="2"/>
          <w:szCs w:val="21"/>
          <w:lang w:val="en-US" w:bidi="ar"/>
        </w:rPr>
      </w:pPr>
      <w:r w:rsidRPr="00A46ACF">
        <w:rPr>
          <w:b/>
          <w:kern w:val="2"/>
          <w:szCs w:val="21"/>
          <w:lang w:val="en-US" w:bidi="ar"/>
        </w:rPr>
        <w:t>Observation</w:t>
      </w:r>
      <w:r w:rsidRPr="00A46ACF">
        <w:rPr>
          <w:rFonts w:hint="eastAsia"/>
          <w:b/>
          <w:kern w:val="2"/>
          <w:szCs w:val="21"/>
          <w:lang w:val="en-US" w:bidi="ar"/>
        </w:rPr>
        <w:t xml:space="preserve"> </w:t>
      </w:r>
      <w:r w:rsidR="00A46ACF">
        <w:rPr>
          <w:rFonts w:hint="eastAsia"/>
          <w:b/>
          <w:kern w:val="2"/>
          <w:szCs w:val="21"/>
          <w:lang w:val="en-US" w:bidi="ar"/>
        </w:rPr>
        <w:t>1</w:t>
      </w:r>
      <w:r w:rsidR="0008686E">
        <w:rPr>
          <w:rFonts w:hint="eastAsia"/>
          <w:b/>
          <w:kern w:val="2"/>
          <w:szCs w:val="21"/>
          <w:lang w:val="en-US" w:bidi="ar"/>
        </w:rPr>
        <w:t>3</w:t>
      </w:r>
      <w:r w:rsidRPr="00A46ACF">
        <w:rPr>
          <w:b/>
          <w:kern w:val="2"/>
          <w:szCs w:val="21"/>
          <w:lang w:val="en-US" w:bidi="ar"/>
        </w:rPr>
        <w:t>:</w:t>
      </w:r>
      <w:r w:rsidRPr="00A46ACF">
        <w:rPr>
          <w:rFonts w:hint="eastAsia"/>
          <w:b/>
          <w:kern w:val="2"/>
          <w:szCs w:val="21"/>
          <w:lang w:val="en-US" w:bidi="ar"/>
        </w:rPr>
        <w:t xml:space="preserve"> </w:t>
      </w:r>
      <w:r w:rsidR="00FF1885">
        <w:rPr>
          <w:rFonts w:hint="eastAsia"/>
          <w:b/>
          <w:kern w:val="2"/>
          <w:szCs w:val="21"/>
          <w:lang w:val="en-US" w:bidi="ar"/>
        </w:rPr>
        <w:t>Coupling loss for c</w:t>
      </w:r>
      <w:r w:rsidRPr="00A46ACF">
        <w:rPr>
          <w:b/>
          <w:kern w:val="2"/>
          <w:szCs w:val="21"/>
          <w:lang w:val="en-US" w:bidi="ar"/>
        </w:rPr>
        <w:t>o-location minimum requirements</w:t>
      </w:r>
      <w:r w:rsidRPr="00A46ACF">
        <w:rPr>
          <w:rFonts w:hint="eastAsia"/>
          <w:b/>
          <w:kern w:val="2"/>
          <w:szCs w:val="21"/>
          <w:lang w:val="en-US" w:bidi="ar"/>
        </w:rPr>
        <w:t xml:space="preserve"> </w:t>
      </w:r>
      <w:r w:rsidR="00FF1885">
        <w:rPr>
          <w:rFonts w:hint="eastAsia"/>
          <w:b/>
          <w:kern w:val="2"/>
          <w:szCs w:val="21"/>
          <w:lang w:val="en-US" w:bidi="ar"/>
        </w:rPr>
        <w:t>needs to be changed. REFSENS impact can be discussed later when SI</w:t>
      </w:r>
      <w:r w:rsidR="004C0C16">
        <w:rPr>
          <w:rFonts w:hint="eastAsia"/>
          <w:b/>
          <w:kern w:val="2"/>
          <w:szCs w:val="21"/>
          <w:lang w:val="en-US" w:bidi="ar"/>
        </w:rPr>
        <w:t>,</w:t>
      </w:r>
      <w:r w:rsidR="00FF1885">
        <w:rPr>
          <w:rFonts w:hint="eastAsia"/>
          <w:b/>
          <w:kern w:val="2"/>
          <w:szCs w:val="21"/>
          <w:lang w:val="en-US" w:bidi="ar"/>
        </w:rPr>
        <w:t xml:space="preserve"> CLI analysis is clear and decided.</w:t>
      </w:r>
    </w:p>
    <w:p w:rsidR="005B2AA5" w:rsidRPr="00A46ACF" w:rsidRDefault="005B2AA5" w:rsidP="005B2AA5">
      <w:pPr>
        <w:rPr>
          <w:b/>
          <w:kern w:val="2"/>
          <w:szCs w:val="21"/>
          <w:lang w:val="en-US" w:bidi="ar"/>
        </w:rPr>
      </w:pPr>
      <w:r w:rsidRPr="00A46ACF">
        <w:rPr>
          <w:rFonts w:hint="eastAsia"/>
          <w:b/>
          <w:kern w:val="2"/>
          <w:szCs w:val="21"/>
          <w:lang w:val="en-US" w:bidi="ar"/>
        </w:rPr>
        <w:t xml:space="preserve">Proposal </w:t>
      </w:r>
      <w:r w:rsidR="00DE3C4E">
        <w:rPr>
          <w:rFonts w:hint="eastAsia"/>
          <w:b/>
          <w:kern w:val="2"/>
          <w:szCs w:val="21"/>
          <w:lang w:val="en-US" w:bidi="ar"/>
        </w:rPr>
        <w:t>4</w:t>
      </w:r>
      <w:r w:rsidRPr="00A46ACF">
        <w:rPr>
          <w:rFonts w:hint="eastAsia"/>
          <w:b/>
          <w:kern w:val="2"/>
          <w:szCs w:val="21"/>
          <w:lang w:val="en-US" w:bidi="ar"/>
        </w:rPr>
        <w:t xml:space="preserve">: </w:t>
      </w:r>
      <w:r w:rsidRPr="00A46ACF">
        <w:rPr>
          <w:b/>
          <w:kern w:val="2"/>
          <w:szCs w:val="21"/>
          <w:lang w:val="en-US" w:bidi="ar"/>
        </w:rPr>
        <w:t>OTA</w:t>
      </w:r>
      <w:r w:rsidRPr="00A46ACF">
        <w:rPr>
          <w:rFonts w:hint="eastAsia"/>
          <w:b/>
          <w:kern w:val="2"/>
          <w:szCs w:val="21"/>
          <w:lang w:val="en-US" w:bidi="ar"/>
        </w:rPr>
        <w:t xml:space="preserve"> r</w:t>
      </w:r>
      <w:r w:rsidRPr="00A46ACF">
        <w:rPr>
          <w:b/>
          <w:kern w:val="2"/>
          <w:szCs w:val="21"/>
          <w:lang w:val="en-US" w:bidi="ar"/>
        </w:rPr>
        <w:t>eceiver spurious emissions</w:t>
      </w:r>
      <w:r w:rsidRPr="00A46ACF">
        <w:rPr>
          <w:rFonts w:hint="eastAsia"/>
          <w:b/>
          <w:kern w:val="2"/>
          <w:szCs w:val="21"/>
          <w:lang w:val="en-US" w:bidi="ar"/>
        </w:rPr>
        <w:t xml:space="preserve"> </w:t>
      </w:r>
      <w:r w:rsidR="00D337AF" w:rsidRPr="00D337AF">
        <w:rPr>
          <w:rFonts w:hint="eastAsia"/>
          <w:b/>
          <w:kern w:val="2"/>
          <w:szCs w:val="21"/>
          <w:lang w:val="en-US" w:bidi="ar"/>
        </w:rPr>
        <w:t>can</w:t>
      </w:r>
      <w:r w:rsidR="00D337AF" w:rsidRPr="00D337AF">
        <w:rPr>
          <w:b/>
          <w:kern w:val="2"/>
          <w:szCs w:val="21"/>
          <w:lang w:val="en-US" w:bidi="ar"/>
        </w:rPr>
        <w:t>’</w:t>
      </w:r>
      <w:r w:rsidR="00D337AF" w:rsidRPr="00D337AF">
        <w:rPr>
          <w:rFonts w:hint="eastAsia"/>
          <w:b/>
          <w:kern w:val="2"/>
          <w:szCs w:val="21"/>
          <w:lang w:val="en-US" w:bidi="ar"/>
        </w:rPr>
        <w:t>t be</w:t>
      </w:r>
      <w:r w:rsidR="00FF1885">
        <w:rPr>
          <w:rFonts w:hint="eastAsia"/>
          <w:b/>
          <w:kern w:val="2"/>
          <w:szCs w:val="21"/>
          <w:lang w:val="en-US" w:bidi="ar"/>
        </w:rPr>
        <w:t xml:space="preserve"> defined for SBFD BS</w:t>
      </w:r>
      <w:r w:rsidRPr="00A46ACF">
        <w:rPr>
          <w:rFonts w:hint="eastAsia"/>
          <w:b/>
          <w:kern w:val="2"/>
          <w:szCs w:val="21"/>
          <w:lang w:val="en-US" w:bidi="ar"/>
        </w:rPr>
        <w:t>.</w:t>
      </w:r>
      <w:r w:rsidR="004C0C16" w:rsidRPr="004C0C16">
        <w:t xml:space="preserve"> </w:t>
      </w:r>
    </w:p>
    <w:p w:rsidR="003B32D7" w:rsidRPr="00763CAD" w:rsidRDefault="00FA4890" w:rsidP="004C0C16">
      <w:pPr>
        <w:spacing w:before="24" w:after="24" w:line="259" w:lineRule="auto"/>
        <w:rPr>
          <w:color w:val="000000" w:themeColor="text1"/>
        </w:rPr>
      </w:pPr>
      <w:r w:rsidRPr="00763CAD">
        <w:rPr>
          <w:rFonts w:hint="eastAsia"/>
          <w:color w:val="000000" w:themeColor="text1"/>
          <w:lang w:val="en-US"/>
        </w:rPr>
        <w:t>T</w:t>
      </w:r>
      <w:r w:rsidR="00763CAD" w:rsidRPr="00763CAD">
        <w:rPr>
          <w:color w:val="000000" w:themeColor="text1"/>
        </w:rPr>
        <w:t>transmitter</w:t>
      </w:r>
      <w:r w:rsidR="003B32D7" w:rsidRPr="00763CAD">
        <w:rPr>
          <w:color w:val="000000" w:themeColor="text1"/>
        </w:rPr>
        <w:t xml:space="preserve"> intermodulation</w:t>
      </w:r>
      <w:r w:rsidRPr="00763CAD">
        <w:rPr>
          <w:rFonts w:hint="eastAsia"/>
          <w:color w:val="000000" w:themeColor="text1"/>
        </w:rPr>
        <w:t xml:space="preserve"> and </w:t>
      </w:r>
      <w:r w:rsidR="003B32D7" w:rsidRPr="00763CAD">
        <w:rPr>
          <w:color w:val="000000" w:themeColor="text1"/>
        </w:rPr>
        <w:t>OTA transmitter intermodulation</w:t>
      </w:r>
      <w:r w:rsidRPr="00763CAD">
        <w:rPr>
          <w:color w:val="000000" w:themeColor="text1"/>
        </w:rPr>
        <w:t>’</w:t>
      </w:r>
      <w:r w:rsidRPr="00763CAD">
        <w:rPr>
          <w:rFonts w:hint="eastAsia"/>
          <w:color w:val="000000" w:themeColor="text1"/>
        </w:rPr>
        <w:t>c</w:t>
      </w:r>
      <w:r w:rsidR="00BE7F80" w:rsidRPr="00763CAD">
        <w:rPr>
          <w:color w:val="000000" w:themeColor="text1"/>
        </w:rPr>
        <w:t>o-location assumption</w:t>
      </w:r>
      <w:r w:rsidR="00BE7F80" w:rsidRPr="00763CAD">
        <w:rPr>
          <w:rFonts w:hint="eastAsia"/>
          <w:color w:val="000000" w:themeColor="text1"/>
        </w:rPr>
        <w:t xml:space="preserve"> need to be further studied, </w:t>
      </w:r>
      <w:r w:rsidR="003B32D7" w:rsidRPr="00763CAD">
        <w:rPr>
          <w:color w:val="000000" w:themeColor="text1"/>
        </w:rPr>
        <w:t xml:space="preserve">30 dB coupling loss between </w:t>
      </w:r>
      <w:r w:rsidR="009945B8" w:rsidRPr="00763CAD">
        <w:rPr>
          <w:rFonts w:hint="eastAsia"/>
          <w:color w:val="000000" w:themeColor="text1"/>
        </w:rPr>
        <w:t xml:space="preserve">two </w:t>
      </w:r>
      <w:r w:rsidR="003B32D7" w:rsidRPr="00763CAD">
        <w:rPr>
          <w:color w:val="000000" w:themeColor="text1"/>
        </w:rPr>
        <w:t>co-location</w:t>
      </w:r>
      <w:r w:rsidR="003B32D7" w:rsidRPr="00763CAD">
        <w:rPr>
          <w:rFonts w:hint="eastAsia"/>
          <w:color w:val="000000" w:themeColor="text1"/>
        </w:rPr>
        <w:t xml:space="preserve"> gNBs</w:t>
      </w:r>
      <w:r w:rsidR="00B7274F" w:rsidRPr="00763CAD">
        <w:rPr>
          <w:rFonts w:hint="eastAsia"/>
          <w:color w:val="000000" w:themeColor="text1"/>
        </w:rPr>
        <w:t xml:space="preserve"> and </w:t>
      </w:r>
      <w:r w:rsidR="00B7274F" w:rsidRPr="00763CAD">
        <w:rPr>
          <w:color w:val="000000" w:themeColor="text1"/>
        </w:rPr>
        <w:t>the transmitted signals are adjacent to each other in the frequency domain</w:t>
      </w:r>
      <w:r w:rsidR="00BE7F80" w:rsidRPr="00763CAD">
        <w:rPr>
          <w:rFonts w:hint="eastAsia"/>
          <w:color w:val="000000" w:themeColor="text1"/>
        </w:rPr>
        <w:t xml:space="preserve"> </w:t>
      </w:r>
      <w:r w:rsidR="003B32D7" w:rsidRPr="00763CAD">
        <w:rPr>
          <w:color w:val="000000" w:themeColor="text1"/>
        </w:rPr>
        <w:t>can’t satisfy SBFD isolation requiremen</w:t>
      </w:r>
      <w:r w:rsidR="00140FFB" w:rsidRPr="00763CAD">
        <w:rPr>
          <w:rFonts w:hint="eastAsia"/>
          <w:color w:val="000000" w:themeColor="text1"/>
        </w:rPr>
        <w:t>t</w:t>
      </w:r>
      <w:r w:rsidR="00AE1062" w:rsidRPr="00763CAD">
        <w:rPr>
          <w:rFonts w:hint="eastAsia"/>
          <w:color w:val="000000" w:themeColor="text1"/>
        </w:rPr>
        <w:t>.</w:t>
      </w:r>
    </w:p>
    <w:p w:rsidR="00BE7F80" w:rsidRPr="00763CAD" w:rsidRDefault="00BE7F80" w:rsidP="00BE7F80">
      <w:pPr>
        <w:rPr>
          <w:b/>
          <w:color w:val="000000" w:themeColor="text1"/>
          <w:kern w:val="2"/>
          <w:szCs w:val="21"/>
          <w:lang w:val="en-US" w:bidi="ar"/>
        </w:rPr>
      </w:pPr>
      <w:r w:rsidRPr="00763CAD">
        <w:rPr>
          <w:b/>
          <w:color w:val="000000" w:themeColor="text1"/>
          <w:kern w:val="2"/>
          <w:szCs w:val="21"/>
          <w:lang w:val="en-US" w:bidi="ar"/>
        </w:rPr>
        <w:t>Observation</w:t>
      </w:r>
      <w:r w:rsidR="00C51BFB" w:rsidRPr="00763CAD">
        <w:rPr>
          <w:rFonts w:hint="eastAsia"/>
          <w:b/>
          <w:color w:val="000000" w:themeColor="text1"/>
          <w:kern w:val="2"/>
          <w:szCs w:val="21"/>
          <w:lang w:val="en-US" w:bidi="ar"/>
        </w:rPr>
        <w:t xml:space="preserve"> 1</w:t>
      </w:r>
      <w:r w:rsidR="0008686E" w:rsidRPr="00763CAD">
        <w:rPr>
          <w:rFonts w:hint="eastAsia"/>
          <w:b/>
          <w:color w:val="000000" w:themeColor="text1"/>
          <w:kern w:val="2"/>
          <w:szCs w:val="21"/>
          <w:lang w:val="en-US" w:bidi="ar"/>
        </w:rPr>
        <w:t>4</w:t>
      </w:r>
      <w:r w:rsidRPr="00763CAD">
        <w:rPr>
          <w:b/>
          <w:color w:val="000000" w:themeColor="text1"/>
          <w:kern w:val="2"/>
          <w:szCs w:val="21"/>
          <w:lang w:val="en-US" w:bidi="ar"/>
        </w:rPr>
        <w:t>:</w:t>
      </w:r>
      <w:r w:rsidRPr="00763CAD">
        <w:rPr>
          <w:rFonts w:hint="eastAsia"/>
          <w:b/>
          <w:color w:val="000000" w:themeColor="text1"/>
          <w:kern w:val="2"/>
          <w:szCs w:val="21"/>
          <w:lang w:val="en-US" w:bidi="ar"/>
        </w:rPr>
        <w:t xml:space="preserve"> C</w:t>
      </w:r>
      <w:r w:rsidRPr="00763CAD">
        <w:rPr>
          <w:b/>
          <w:color w:val="000000" w:themeColor="text1"/>
          <w:kern w:val="2"/>
          <w:szCs w:val="21"/>
          <w:lang w:val="en-US" w:bidi="ar"/>
        </w:rPr>
        <w:t>o-location assumption</w:t>
      </w:r>
      <w:r w:rsidRPr="00763CAD">
        <w:rPr>
          <w:rFonts w:hint="eastAsia"/>
          <w:b/>
          <w:color w:val="000000" w:themeColor="text1"/>
          <w:kern w:val="2"/>
          <w:szCs w:val="21"/>
          <w:lang w:val="en-US" w:bidi="ar"/>
        </w:rPr>
        <w:t xml:space="preserve"> </w:t>
      </w:r>
      <w:r w:rsidR="000F5541" w:rsidRPr="00763CAD">
        <w:rPr>
          <w:rFonts w:hint="eastAsia"/>
          <w:b/>
          <w:color w:val="000000" w:themeColor="text1"/>
          <w:kern w:val="2"/>
          <w:szCs w:val="21"/>
          <w:lang w:val="en-US" w:bidi="ar"/>
        </w:rPr>
        <w:t>for</w:t>
      </w:r>
      <w:r w:rsidRPr="00763CAD">
        <w:rPr>
          <w:rFonts w:hint="eastAsia"/>
          <w:b/>
          <w:color w:val="000000" w:themeColor="text1"/>
          <w:kern w:val="2"/>
          <w:szCs w:val="21"/>
          <w:lang w:val="en-US" w:bidi="ar"/>
        </w:rPr>
        <w:t xml:space="preserve"> t</w:t>
      </w:r>
      <w:r w:rsidRPr="00763CAD">
        <w:rPr>
          <w:b/>
          <w:color w:val="000000" w:themeColor="text1"/>
          <w:kern w:val="2"/>
          <w:szCs w:val="21"/>
          <w:lang w:val="en-US" w:bidi="ar"/>
        </w:rPr>
        <w:t>ransmitter intermodulation</w:t>
      </w:r>
      <w:r w:rsidRPr="00763CAD">
        <w:rPr>
          <w:rFonts w:hint="eastAsia"/>
          <w:b/>
          <w:color w:val="000000" w:themeColor="text1"/>
          <w:kern w:val="2"/>
          <w:szCs w:val="21"/>
          <w:lang w:val="en-US" w:bidi="ar"/>
        </w:rPr>
        <w:t xml:space="preserve"> and </w:t>
      </w:r>
      <w:r w:rsidRPr="00763CAD">
        <w:rPr>
          <w:b/>
          <w:color w:val="000000" w:themeColor="text1"/>
          <w:kern w:val="2"/>
          <w:szCs w:val="21"/>
          <w:lang w:val="en-US" w:bidi="ar"/>
        </w:rPr>
        <w:t>OTA transmitter intermodulation</w:t>
      </w:r>
      <w:r w:rsidRPr="00763CAD">
        <w:rPr>
          <w:rFonts w:hint="eastAsia"/>
          <w:b/>
          <w:color w:val="000000" w:themeColor="text1"/>
          <w:kern w:val="2"/>
          <w:szCs w:val="21"/>
          <w:lang w:val="en-US" w:bidi="ar"/>
        </w:rPr>
        <w:t xml:space="preserve"> need to be further studied for SBFD </w:t>
      </w:r>
      <w:r w:rsidR="003862F8" w:rsidRPr="00763CAD">
        <w:rPr>
          <w:rFonts w:hint="eastAsia"/>
          <w:b/>
          <w:color w:val="000000" w:themeColor="text1"/>
          <w:kern w:val="2"/>
          <w:szCs w:val="21"/>
          <w:lang w:val="en-US" w:bidi="ar"/>
        </w:rPr>
        <w:t>BS</w:t>
      </w:r>
      <w:r w:rsidRPr="00763CAD">
        <w:rPr>
          <w:rFonts w:hint="eastAsia"/>
          <w:b/>
          <w:color w:val="000000" w:themeColor="text1"/>
          <w:kern w:val="2"/>
          <w:szCs w:val="21"/>
          <w:lang w:val="en-US" w:bidi="ar"/>
        </w:rPr>
        <w:t>.</w:t>
      </w:r>
      <w:r w:rsidR="00FA4890" w:rsidRPr="00763CAD">
        <w:rPr>
          <w:color w:val="000000" w:themeColor="text1"/>
        </w:rPr>
        <w:t xml:space="preserve"> </w:t>
      </w:r>
    </w:p>
    <w:p w:rsidR="00FF1885" w:rsidRDefault="00551B48" w:rsidP="00551B48">
      <w:pPr>
        <w:pStyle w:val="3"/>
      </w:pPr>
      <w:r>
        <w:rPr>
          <w:rFonts w:hint="eastAsia"/>
        </w:rPr>
        <w:t xml:space="preserve">2.3.3 </w:t>
      </w:r>
      <w:r w:rsidR="00FF1885">
        <w:rPr>
          <w:rFonts w:hint="eastAsia"/>
        </w:rPr>
        <w:t>Unchanged requirements</w:t>
      </w:r>
    </w:p>
    <w:p w:rsidR="00A07361" w:rsidRPr="00551B48" w:rsidRDefault="00FF1885" w:rsidP="00364B70">
      <w:pPr>
        <w:spacing w:before="24" w:after="24" w:line="259" w:lineRule="auto"/>
        <w:jc w:val="left"/>
      </w:pPr>
      <w:r>
        <w:rPr>
          <w:rFonts w:hint="eastAsia"/>
        </w:rPr>
        <w:t>The following requirements are unchanged</w:t>
      </w:r>
      <w:r w:rsidR="00D7323F">
        <w:rPr>
          <w:rFonts w:hint="eastAsia"/>
        </w:rPr>
        <w:t>.</w:t>
      </w:r>
      <w:r w:rsidR="00D7323F" w:rsidRPr="00551B48">
        <w:t xml:space="preserve"> </w:t>
      </w:r>
      <w:r w:rsidR="00D7323F">
        <w:rPr>
          <w:rFonts w:hint="eastAsia"/>
        </w:rPr>
        <w:t xml:space="preserve">The current BS </w:t>
      </w:r>
      <w:r w:rsidR="00D7323F">
        <w:t>requirements</w:t>
      </w:r>
      <w:r w:rsidR="00D7323F">
        <w:rPr>
          <w:rFonts w:hint="eastAsia"/>
        </w:rPr>
        <w:t xml:space="preserve"> can be reused for SBFD BS.</w:t>
      </w:r>
    </w:p>
    <w:p w:rsidR="002E12F6" w:rsidRPr="00527FD3" w:rsidRDefault="002E12F6" w:rsidP="002E12F6">
      <w:pPr>
        <w:jc w:val="center"/>
        <w:rPr>
          <w:b/>
        </w:rPr>
      </w:pPr>
      <w:r w:rsidRPr="00527FD3">
        <w:rPr>
          <w:rFonts w:hint="eastAsia"/>
          <w:b/>
        </w:rPr>
        <w:t>Table</w:t>
      </w:r>
      <w:r w:rsidR="004E3B22" w:rsidRPr="00527FD3">
        <w:rPr>
          <w:rFonts w:hint="eastAsia"/>
          <w:b/>
        </w:rPr>
        <w:t xml:space="preserve"> </w:t>
      </w:r>
      <w:r w:rsidR="00975C53">
        <w:rPr>
          <w:rFonts w:hint="eastAsia"/>
          <w:b/>
        </w:rPr>
        <w:t>8</w:t>
      </w:r>
      <w:r w:rsidRPr="00527FD3">
        <w:rPr>
          <w:rFonts w:hint="eastAsia"/>
          <w:b/>
        </w:rPr>
        <w:t xml:space="preserve">: </w:t>
      </w:r>
      <w:r w:rsidR="00FF1885" w:rsidRPr="00527FD3">
        <w:rPr>
          <w:b/>
        </w:rPr>
        <w:t>Existing</w:t>
      </w:r>
      <w:r w:rsidRPr="00527FD3">
        <w:rPr>
          <w:b/>
        </w:rPr>
        <w:t xml:space="preserve"> requirements would be remained unchanged</w:t>
      </w:r>
    </w:p>
    <w:tbl>
      <w:tblPr>
        <w:tblStyle w:val="af8"/>
        <w:tblW w:w="0" w:type="auto"/>
        <w:jc w:val="center"/>
        <w:tblLook w:val="04A0" w:firstRow="1" w:lastRow="0" w:firstColumn="1" w:lastColumn="0" w:noHBand="0" w:noVBand="1"/>
      </w:tblPr>
      <w:tblGrid>
        <w:gridCol w:w="2768"/>
        <w:gridCol w:w="5606"/>
      </w:tblGrid>
      <w:tr w:rsidR="000678A6" w:rsidRPr="00C51BFB" w:rsidTr="00527FD3">
        <w:trPr>
          <w:trHeight w:val="152"/>
          <w:jc w:val="center"/>
        </w:trPr>
        <w:tc>
          <w:tcPr>
            <w:tcW w:w="2768" w:type="dxa"/>
          </w:tcPr>
          <w:p w:rsidR="000678A6" w:rsidRPr="00551B48" w:rsidRDefault="000678A6" w:rsidP="00091FBD">
            <w:pPr>
              <w:rPr>
                <w:rFonts w:eastAsiaTheme="minorEastAsia"/>
                <w:szCs w:val="21"/>
              </w:rPr>
            </w:pPr>
          </w:p>
        </w:tc>
        <w:tc>
          <w:tcPr>
            <w:tcW w:w="5606" w:type="dxa"/>
          </w:tcPr>
          <w:p w:rsidR="000678A6" w:rsidRPr="00551B48" w:rsidRDefault="000678A6" w:rsidP="00091FBD">
            <w:pPr>
              <w:rPr>
                <w:rFonts w:eastAsiaTheme="minorEastAsia"/>
                <w:szCs w:val="21"/>
              </w:rPr>
            </w:pPr>
            <w:r w:rsidRPr="00551B48">
              <w:rPr>
                <w:rFonts w:eastAsiaTheme="minorEastAsia" w:hint="eastAsia"/>
                <w:szCs w:val="21"/>
              </w:rPr>
              <w:t>Requirements</w:t>
            </w:r>
          </w:p>
        </w:tc>
      </w:tr>
      <w:tr w:rsidR="00B41E33" w:rsidRPr="00C51BFB" w:rsidTr="00527FD3">
        <w:trPr>
          <w:trHeight w:val="152"/>
          <w:jc w:val="center"/>
        </w:trPr>
        <w:tc>
          <w:tcPr>
            <w:tcW w:w="2768" w:type="dxa"/>
            <w:vMerge w:val="restart"/>
          </w:tcPr>
          <w:p w:rsidR="00B41E33" w:rsidRPr="00551B48" w:rsidRDefault="00B41E33" w:rsidP="00091FBD">
            <w:pPr>
              <w:spacing w:after="0" w:line="360" w:lineRule="auto"/>
              <w:rPr>
                <w:szCs w:val="21"/>
              </w:rPr>
            </w:pPr>
            <w:r w:rsidRPr="00551B48">
              <w:rPr>
                <w:szCs w:val="21"/>
              </w:rPr>
              <w:t>Conducted RF requirement</w:t>
            </w:r>
          </w:p>
        </w:tc>
        <w:tc>
          <w:tcPr>
            <w:tcW w:w="5606" w:type="dxa"/>
          </w:tcPr>
          <w:p w:rsidR="00B41E33" w:rsidRPr="00551B48" w:rsidRDefault="00527FD3" w:rsidP="00061835">
            <w:pPr>
              <w:spacing w:after="0" w:line="360" w:lineRule="auto"/>
              <w:rPr>
                <w:szCs w:val="21"/>
              </w:rPr>
            </w:pPr>
            <w:r w:rsidRPr="00E26D09">
              <w:t>Adjacent Channel Leakage power Ratio (ACLR)</w:t>
            </w:r>
          </w:p>
        </w:tc>
      </w:tr>
      <w:tr w:rsidR="00527FD3" w:rsidRPr="00C51BFB" w:rsidTr="00527FD3">
        <w:trPr>
          <w:trHeight w:val="152"/>
          <w:jc w:val="center"/>
        </w:trPr>
        <w:tc>
          <w:tcPr>
            <w:tcW w:w="2768" w:type="dxa"/>
            <w:vMerge/>
          </w:tcPr>
          <w:p w:rsidR="00527FD3" w:rsidRPr="00551B48" w:rsidRDefault="00527FD3" w:rsidP="00091FBD">
            <w:pPr>
              <w:spacing w:after="0" w:line="360" w:lineRule="auto"/>
              <w:rPr>
                <w:szCs w:val="21"/>
              </w:rPr>
            </w:pPr>
          </w:p>
        </w:tc>
        <w:tc>
          <w:tcPr>
            <w:tcW w:w="5606" w:type="dxa"/>
          </w:tcPr>
          <w:p w:rsidR="00527FD3" w:rsidRPr="00551B48" w:rsidRDefault="00527FD3" w:rsidP="007963E9">
            <w:pPr>
              <w:spacing w:after="0" w:line="360" w:lineRule="auto"/>
              <w:rPr>
                <w:szCs w:val="21"/>
              </w:rPr>
            </w:pPr>
            <w:r w:rsidRPr="00E26D09">
              <w:t>Operating band unwanted emissions</w:t>
            </w:r>
            <w:r w:rsidRPr="00E26D09">
              <w:tab/>
            </w:r>
          </w:p>
        </w:tc>
      </w:tr>
      <w:tr w:rsidR="00527FD3" w:rsidRPr="00C51BFB" w:rsidTr="00527FD3">
        <w:trPr>
          <w:trHeight w:val="152"/>
          <w:jc w:val="center"/>
        </w:trPr>
        <w:tc>
          <w:tcPr>
            <w:tcW w:w="2768" w:type="dxa"/>
            <w:vMerge/>
          </w:tcPr>
          <w:p w:rsidR="00527FD3" w:rsidRPr="00551B48" w:rsidRDefault="00527FD3" w:rsidP="00091FBD">
            <w:pPr>
              <w:spacing w:after="0" w:line="360" w:lineRule="auto"/>
              <w:rPr>
                <w:szCs w:val="21"/>
              </w:rPr>
            </w:pPr>
          </w:p>
        </w:tc>
        <w:tc>
          <w:tcPr>
            <w:tcW w:w="5606" w:type="dxa"/>
          </w:tcPr>
          <w:p w:rsidR="00527FD3" w:rsidRPr="00551B48" w:rsidRDefault="00527FD3" w:rsidP="00061835">
            <w:pPr>
              <w:spacing w:after="0" w:line="360" w:lineRule="auto"/>
              <w:rPr>
                <w:rFonts w:eastAsiaTheme="minorEastAsia"/>
                <w:szCs w:val="21"/>
              </w:rPr>
            </w:pPr>
            <w:r w:rsidRPr="00551B48">
              <w:rPr>
                <w:szCs w:val="21"/>
              </w:rPr>
              <w:t>Transmitter spurious emissions</w:t>
            </w:r>
          </w:p>
        </w:tc>
      </w:tr>
      <w:tr w:rsidR="00527FD3" w:rsidRPr="00C51BFB" w:rsidTr="00527FD3">
        <w:trPr>
          <w:trHeight w:val="152"/>
          <w:jc w:val="center"/>
        </w:trPr>
        <w:tc>
          <w:tcPr>
            <w:tcW w:w="2768" w:type="dxa"/>
            <w:vMerge/>
          </w:tcPr>
          <w:p w:rsidR="00527FD3" w:rsidRPr="00551B48" w:rsidRDefault="00527FD3" w:rsidP="00091FBD">
            <w:pPr>
              <w:spacing w:after="0" w:line="360" w:lineRule="auto"/>
              <w:rPr>
                <w:szCs w:val="21"/>
              </w:rPr>
            </w:pPr>
          </w:p>
        </w:tc>
        <w:tc>
          <w:tcPr>
            <w:tcW w:w="5606" w:type="dxa"/>
          </w:tcPr>
          <w:p w:rsidR="00527FD3" w:rsidRPr="00551B48" w:rsidRDefault="00527FD3" w:rsidP="00061835">
            <w:pPr>
              <w:spacing w:after="0" w:line="360" w:lineRule="auto"/>
              <w:rPr>
                <w:color w:val="000000" w:themeColor="text1"/>
                <w:szCs w:val="21"/>
              </w:rPr>
            </w:pPr>
            <w:r w:rsidRPr="00E26D09">
              <w:rPr>
                <w:lang w:eastAsia="ko-KR"/>
              </w:rPr>
              <w:t>Adjacent channel selectivity (ACS)</w:t>
            </w:r>
          </w:p>
        </w:tc>
      </w:tr>
      <w:tr w:rsidR="00527FD3" w:rsidRPr="00C51BFB" w:rsidTr="00527FD3">
        <w:trPr>
          <w:trHeight w:val="152"/>
          <w:jc w:val="center"/>
        </w:trPr>
        <w:tc>
          <w:tcPr>
            <w:tcW w:w="2768" w:type="dxa"/>
            <w:vMerge/>
          </w:tcPr>
          <w:p w:rsidR="00527FD3" w:rsidRPr="00551B48" w:rsidRDefault="00527FD3" w:rsidP="00091FBD">
            <w:pPr>
              <w:spacing w:after="0" w:line="360" w:lineRule="auto"/>
              <w:rPr>
                <w:szCs w:val="21"/>
              </w:rPr>
            </w:pPr>
          </w:p>
        </w:tc>
        <w:tc>
          <w:tcPr>
            <w:tcW w:w="5606" w:type="dxa"/>
          </w:tcPr>
          <w:p w:rsidR="00527FD3" w:rsidRPr="00551B48" w:rsidRDefault="00527FD3" w:rsidP="00061835">
            <w:pPr>
              <w:spacing w:after="0" w:line="360" w:lineRule="auto"/>
              <w:rPr>
                <w:color w:val="000000" w:themeColor="text1"/>
                <w:szCs w:val="21"/>
              </w:rPr>
            </w:pPr>
            <w:r w:rsidRPr="00551B48">
              <w:rPr>
                <w:color w:val="000000" w:themeColor="text1"/>
                <w:szCs w:val="21"/>
              </w:rPr>
              <w:t>In-channel selectivity</w:t>
            </w:r>
          </w:p>
        </w:tc>
      </w:tr>
      <w:tr w:rsidR="00527FD3" w:rsidRPr="00C51BFB" w:rsidTr="00527FD3">
        <w:trPr>
          <w:trHeight w:val="152"/>
          <w:jc w:val="center"/>
        </w:trPr>
        <w:tc>
          <w:tcPr>
            <w:tcW w:w="2768" w:type="dxa"/>
            <w:vMerge/>
          </w:tcPr>
          <w:p w:rsidR="00527FD3" w:rsidRPr="00551B48" w:rsidRDefault="00527FD3" w:rsidP="00091FBD">
            <w:pPr>
              <w:spacing w:after="0" w:line="360" w:lineRule="auto"/>
              <w:rPr>
                <w:szCs w:val="21"/>
              </w:rPr>
            </w:pPr>
          </w:p>
        </w:tc>
        <w:tc>
          <w:tcPr>
            <w:tcW w:w="5606" w:type="dxa"/>
          </w:tcPr>
          <w:p w:rsidR="00527FD3" w:rsidRPr="00551B48" w:rsidRDefault="00527FD3" w:rsidP="00061835">
            <w:pPr>
              <w:spacing w:after="0" w:line="360" w:lineRule="auto"/>
              <w:rPr>
                <w:rFonts w:eastAsiaTheme="minorEastAsia"/>
                <w:color w:val="000000" w:themeColor="text1"/>
                <w:szCs w:val="21"/>
              </w:rPr>
            </w:pPr>
            <w:r w:rsidRPr="00E26D09">
              <w:t>Receiver intermodulation</w:t>
            </w:r>
          </w:p>
        </w:tc>
      </w:tr>
      <w:tr w:rsidR="00527FD3" w:rsidRPr="00C51BFB" w:rsidTr="00527FD3">
        <w:trPr>
          <w:trHeight w:val="152"/>
          <w:jc w:val="center"/>
        </w:trPr>
        <w:tc>
          <w:tcPr>
            <w:tcW w:w="2768" w:type="dxa"/>
            <w:vMerge w:val="restart"/>
          </w:tcPr>
          <w:p w:rsidR="00527FD3" w:rsidRPr="00551B48" w:rsidRDefault="00527FD3" w:rsidP="00091FBD">
            <w:pPr>
              <w:rPr>
                <w:szCs w:val="21"/>
              </w:rPr>
            </w:pPr>
            <w:r w:rsidRPr="00551B48">
              <w:rPr>
                <w:szCs w:val="21"/>
              </w:rPr>
              <w:t>Radiated RF requirement</w:t>
            </w:r>
          </w:p>
          <w:p w:rsidR="00527FD3" w:rsidRPr="00551B48" w:rsidRDefault="00527FD3" w:rsidP="00091FBD">
            <w:pPr>
              <w:rPr>
                <w:szCs w:val="21"/>
              </w:rPr>
            </w:pPr>
            <w:r w:rsidRPr="00551B48">
              <w:rPr>
                <w:szCs w:val="21"/>
              </w:rPr>
              <w:t>Radiated RF requirement</w:t>
            </w:r>
          </w:p>
        </w:tc>
        <w:tc>
          <w:tcPr>
            <w:tcW w:w="5606" w:type="dxa"/>
          </w:tcPr>
          <w:p w:rsidR="00527FD3" w:rsidRPr="00E26D09" w:rsidRDefault="00527FD3" w:rsidP="00061835">
            <w:pPr>
              <w:spacing w:after="0" w:line="360" w:lineRule="auto"/>
            </w:pPr>
            <w:r w:rsidRPr="00E26D09">
              <w:t>OTA Adjacent Channel Leakage Power Ratio (ACLR)</w:t>
            </w:r>
          </w:p>
        </w:tc>
      </w:tr>
      <w:tr w:rsidR="00527FD3" w:rsidRPr="00C51BFB" w:rsidTr="00527FD3">
        <w:trPr>
          <w:trHeight w:val="152"/>
          <w:jc w:val="center"/>
        </w:trPr>
        <w:tc>
          <w:tcPr>
            <w:tcW w:w="2768" w:type="dxa"/>
            <w:vMerge/>
          </w:tcPr>
          <w:p w:rsidR="00527FD3" w:rsidRPr="00551B48" w:rsidRDefault="00527FD3" w:rsidP="00091FBD">
            <w:pPr>
              <w:rPr>
                <w:rFonts w:eastAsiaTheme="minorEastAsia"/>
                <w:szCs w:val="21"/>
              </w:rPr>
            </w:pPr>
          </w:p>
        </w:tc>
        <w:tc>
          <w:tcPr>
            <w:tcW w:w="5606" w:type="dxa"/>
          </w:tcPr>
          <w:p w:rsidR="00527FD3" w:rsidRPr="00551B48" w:rsidRDefault="00527FD3" w:rsidP="00061835">
            <w:pPr>
              <w:spacing w:after="0" w:line="360" w:lineRule="auto"/>
              <w:rPr>
                <w:rFonts w:eastAsiaTheme="minorEastAsia"/>
                <w:color w:val="000000" w:themeColor="text1"/>
                <w:szCs w:val="21"/>
              </w:rPr>
            </w:pPr>
            <w:r w:rsidRPr="00E26D09">
              <w:t>OTA</w:t>
            </w:r>
            <w:bookmarkStart w:id="3" w:name="_Hlk496084370"/>
            <w:r w:rsidRPr="00E26D09">
              <w:t xml:space="preserve"> operating band unwanted emissions</w:t>
            </w:r>
            <w:bookmarkEnd w:id="3"/>
          </w:p>
        </w:tc>
      </w:tr>
      <w:tr w:rsidR="00527FD3" w:rsidRPr="00C51BFB" w:rsidTr="00527FD3">
        <w:trPr>
          <w:trHeight w:val="152"/>
          <w:jc w:val="center"/>
        </w:trPr>
        <w:tc>
          <w:tcPr>
            <w:tcW w:w="2768" w:type="dxa"/>
            <w:vMerge/>
          </w:tcPr>
          <w:p w:rsidR="00527FD3" w:rsidRPr="00C51BFB" w:rsidRDefault="00527FD3" w:rsidP="00091FBD">
            <w:pPr>
              <w:rPr>
                <w:rFonts w:eastAsiaTheme="minorEastAsia"/>
                <w:szCs w:val="21"/>
                <w:highlight w:val="yellow"/>
              </w:rPr>
            </w:pPr>
          </w:p>
        </w:tc>
        <w:tc>
          <w:tcPr>
            <w:tcW w:w="5606" w:type="dxa"/>
          </w:tcPr>
          <w:p w:rsidR="00527FD3" w:rsidRPr="008A00BE" w:rsidRDefault="00527FD3" w:rsidP="00061835">
            <w:pPr>
              <w:spacing w:after="0" w:line="360" w:lineRule="auto"/>
              <w:rPr>
                <w:szCs w:val="21"/>
              </w:rPr>
            </w:pPr>
            <w:r w:rsidRPr="00551B48">
              <w:rPr>
                <w:color w:val="000000" w:themeColor="text1"/>
                <w:szCs w:val="21"/>
              </w:rPr>
              <w:t>OTA transmitter spurious emission</w:t>
            </w:r>
          </w:p>
        </w:tc>
      </w:tr>
      <w:tr w:rsidR="00527FD3" w:rsidRPr="00C51BFB" w:rsidTr="00527FD3">
        <w:trPr>
          <w:trHeight w:val="152"/>
          <w:jc w:val="center"/>
        </w:trPr>
        <w:tc>
          <w:tcPr>
            <w:tcW w:w="2768" w:type="dxa"/>
            <w:vMerge/>
          </w:tcPr>
          <w:p w:rsidR="00527FD3" w:rsidRPr="00C51BFB" w:rsidRDefault="00527FD3" w:rsidP="00091FBD">
            <w:pPr>
              <w:rPr>
                <w:rFonts w:eastAsiaTheme="minorEastAsia"/>
                <w:szCs w:val="21"/>
                <w:highlight w:val="yellow"/>
              </w:rPr>
            </w:pPr>
          </w:p>
        </w:tc>
        <w:tc>
          <w:tcPr>
            <w:tcW w:w="5606" w:type="dxa"/>
          </w:tcPr>
          <w:p w:rsidR="00527FD3" w:rsidRDefault="00527FD3">
            <w:r w:rsidRPr="00A1699E">
              <w:rPr>
                <w:lang w:eastAsia="ko-KR"/>
              </w:rPr>
              <w:t>OTA Adjacent channel selectivity (ACS)</w:t>
            </w:r>
          </w:p>
        </w:tc>
      </w:tr>
      <w:tr w:rsidR="00527FD3" w:rsidRPr="00C51BFB" w:rsidTr="00527FD3">
        <w:trPr>
          <w:trHeight w:val="152"/>
          <w:jc w:val="center"/>
        </w:trPr>
        <w:tc>
          <w:tcPr>
            <w:tcW w:w="2768" w:type="dxa"/>
            <w:vMerge/>
          </w:tcPr>
          <w:p w:rsidR="00527FD3" w:rsidRPr="00C51BFB" w:rsidRDefault="00527FD3" w:rsidP="00091FBD">
            <w:pPr>
              <w:rPr>
                <w:rFonts w:eastAsiaTheme="minorEastAsia"/>
                <w:szCs w:val="21"/>
                <w:highlight w:val="yellow"/>
              </w:rPr>
            </w:pPr>
          </w:p>
        </w:tc>
        <w:tc>
          <w:tcPr>
            <w:tcW w:w="5606" w:type="dxa"/>
          </w:tcPr>
          <w:p w:rsidR="00527FD3" w:rsidRPr="008A00BE" w:rsidRDefault="00527FD3" w:rsidP="00061835">
            <w:pPr>
              <w:spacing w:after="0" w:line="360" w:lineRule="auto"/>
              <w:rPr>
                <w:szCs w:val="21"/>
              </w:rPr>
            </w:pPr>
            <w:r w:rsidRPr="008A00BE">
              <w:rPr>
                <w:szCs w:val="21"/>
              </w:rPr>
              <w:t>OTA in-channel selectivity</w:t>
            </w:r>
          </w:p>
        </w:tc>
      </w:tr>
      <w:tr w:rsidR="00527FD3" w:rsidRPr="00C51BFB" w:rsidTr="00527FD3">
        <w:trPr>
          <w:trHeight w:val="152"/>
          <w:jc w:val="center"/>
        </w:trPr>
        <w:tc>
          <w:tcPr>
            <w:tcW w:w="2768" w:type="dxa"/>
            <w:vMerge/>
          </w:tcPr>
          <w:p w:rsidR="00527FD3" w:rsidRPr="00C51BFB" w:rsidRDefault="00527FD3" w:rsidP="00091FBD">
            <w:pPr>
              <w:rPr>
                <w:rFonts w:eastAsiaTheme="minorEastAsia"/>
                <w:szCs w:val="21"/>
                <w:highlight w:val="yellow"/>
              </w:rPr>
            </w:pPr>
          </w:p>
        </w:tc>
        <w:tc>
          <w:tcPr>
            <w:tcW w:w="5606" w:type="dxa"/>
          </w:tcPr>
          <w:p w:rsidR="00527FD3" w:rsidRPr="0070294E" w:rsidRDefault="00527FD3" w:rsidP="00061835">
            <w:pPr>
              <w:spacing w:after="0" w:line="360" w:lineRule="auto"/>
              <w:rPr>
                <w:rFonts w:eastAsiaTheme="minorEastAsia"/>
                <w:szCs w:val="21"/>
              </w:rPr>
            </w:pPr>
            <w:r w:rsidRPr="00E26D09">
              <w:t>OTA receiver intermodulation</w:t>
            </w:r>
          </w:p>
        </w:tc>
      </w:tr>
    </w:tbl>
    <w:p w:rsidR="00FD359D" w:rsidRPr="00DD2A83" w:rsidRDefault="008D6A68" w:rsidP="000678A6">
      <w:pPr>
        <w:rPr>
          <w:b/>
        </w:rPr>
      </w:pPr>
      <w:r w:rsidRPr="00AB45C7">
        <w:rPr>
          <w:rFonts w:hint="eastAsia"/>
          <w:b/>
        </w:rPr>
        <w:t xml:space="preserve">Proposal </w:t>
      </w:r>
      <w:r w:rsidR="00DE3C4E">
        <w:rPr>
          <w:rFonts w:hint="eastAsia"/>
          <w:b/>
        </w:rPr>
        <w:t>5</w:t>
      </w:r>
      <w:r w:rsidRPr="00AB45C7">
        <w:rPr>
          <w:rFonts w:hint="eastAsia"/>
          <w:b/>
        </w:rPr>
        <w:t>:</w:t>
      </w:r>
      <w:r>
        <w:rPr>
          <w:rFonts w:hint="eastAsia"/>
          <w:b/>
        </w:rPr>
        <w:t xml:space="preserve"> </w:t>
      </w:r>
      <w:r w:rsidR="00D7323F">
        <w:rPr>
          <w:b/>
        </w:rPr>
        <w:t>E</w:t>
      </w:r>
      <w:r w:rsidR="00D7323F" w:rsidRPr="00DD2A83">
        <w:rPr>
          <w:b/>
        </w:rPr>
        <w:t>xisting</w:t>
      </w:r>
      <w:r w:rsidRPr="00DD2A83">
        <w:rPr>
          <w:b/>
        </w:rPr>
        <w:t xml:space="preserve"> requirements</w:t>
      </w:r>
      <w:r w:rsidRPr="002E12F6">
        <w:rPr>
          <w:b/>
        </w:rPr>
        <w:t xml:space="preserve"> </w:t>
      </w:r>
      <w:r w:rsidR="00FF1885">
        <w:rPr>
          <w:rFonts w:hint="eastAsia"/>
          <w:b/>
        </w:rPr>
        <w:t>listed</w:t>
      </w:r>
      <w:r w:rsidRPr="00C413AB">
        <w:rPr>
          <w:b/>
        </w:rPr>
        <w:t xml:space="preserve"> in</w:t>
      </w:r>
      <w:r w:rsidRPr="00C413AB">
        <w:rPr>
          <w:rFonts w:hint="eastAsia"/>
          <w:b/>
        </w:rPr>
        <w:t xml:space="preserve"> </w:t>
      </w:r>
      <w:r w:rsidRPr="00AB45C7">
        <w:rPr>
          <w:rFonts w:hint="eastAsia"/>
          <w:b/>
        </w:rPr>
        <w:t>Table</w:t>
      </w:r>
      <w:r w:rsidR="00975C53">
        <w:rPr>
          <w:rFonts w:hint="eastAsia"/>
          <w:b/>
        </w:rPr>
        <w:t xml:space="preserve"> 8</w:t>
      </w:r>
      <w:r w:rsidRPr="00AB45C7">
        <w:rPr>
          <w:rFonts w:hint="eastAsia"/>
          <w:b/>
        </w:rPr>
        <w:t xml:space="preserve"> </w:t>
      </w:r>
      <w:r w:rsidR="00FF1885">
        <w:rPr>
          <w:rFonts w:hint="eastAsia"/>
          <w:b/>
        </w:rPr>
        <w:t>are unchanged for SBFD BS.</w:t>
      </w:r>
    </w:p>
    <w:p w:rsidR="00EA179A" w:rsidRPr="00AB45C7" w:rsidRDefault="00EA179A" w:rsidP="008B4EA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Summary</w:t>
      </w:r>
    </w:p>
    <w:p w:rsidR="0097066B" w:rsidRPr="00AB45C7" w:rsidRDefault="0097066B" w:rsidP="008D4B85">
      <w:pPr>
        <w:pStyle w:val="afa"/>
        <w:numPr>
          <w:ilvl w:val="0"/>
          <w:numId w:val="31"/>
        </w:numPr>
        <w:spacing w:line="240" w:lineRule="auto"/>
        <w:ind w:firstLineChars="0"/>
        <w:rPr>
          <w:b/>
          <w:szCs w:val="21"/>
          <w:lang w:val="en-US" w:bidi="ar"/>
        </w:rPr>
      </w:pPr>
      <w:r w:rsidRPr="00AB45C7">
        <w:rPr>
          <w:rFonts w:hint="eastAsia"/>
          <w:b/>
          <w:szCs w:val="21"/>
          <w:lang w:val="en-US" w:bidi="ar"/>
        </w:rPr>
        <w:t>gNB Self-interference</w:t>
      </w:r>
    </w:p>
    <w:p w:rsidR="008A00BE" w:rsidRDefault="008A00BE" w:rsidP="008A00BE">
      <w:pPr>
        <w:ind w:left="420"/>
        <w:rPr>
          <w:b/>
        </w:rPr>
      </w:pPr>
      <w:r w:rsidRPr="008A00BE">
        <w:rPr>
          <w:b/>
        </w:rPr>
        <w:t>Observation</w:t>
      </w:r>
      <w:r w:rsidRPr="008A00BE">
        <w:rPr>
          <w:rFonts w:hint="eastAsia"/>
          <w:b/>
        </w:rPr>
        <w:t xml:space="preserve"> 1</w:t>
      </w:r>
      <w:r w:rsidRPr="008A00BE">
        <w:rPr>
          <w:b/>
        </w:rPr>
        <w:t>: The Tx leakage and Rx contribution requirements to the SI can be divided to -105 dBm each if each of them contributes to half of noise.</w:t>
      </w:r>
    </w:p>
    <w:p w:rsidR="008A00BE" w:rsidRDefault="008A00BE" w:rsidP="008A00BE">
      <w:pPr>
        <w:ind w:left="420"/>
        <w:rPr>
          <w:b/>
        </w:rPr>
      </w:pPr>
      <w:r w:rsidRPr="00AB45C7">
        <w:rPr>
          <w:b/>
        </w:rPr>
        <w:t>Observation</w:t>
      </w:r>
      <w:r w:rsidRPr="00AB45C7">
        <w:rPr>
          <w:rFonts w:hint="eastAsia"/>
          <w:b/>
        </w:rPr>
        <w:t xml:space="preserve"> 2</w:t>
      </w:r>
      <w:r w:rsidRPr="00AB45C7">
        <w:rPr>
          <w:b/>
        </w:rPr>
        <w:t>: The overall RSIC requirement for Tx leakage should be at least 148 dB for WA SBFD BS</w:t>
      </w:r>
      <w:r>
        <w:rPr>
          <w:rFonts w:hint="eastAsia"/>
          <w:b/>
        </w:rPr>
        <w:t>.</w:t>
      </w:r>
    </w:p>
    <w:p w:rsidR="008A00BE" w:rsidRPr="00AB45C7" w:rsidRDefault="008A00BE" w:rsidP="008A00BE">
      <w:pPr>
        <w:ind w:left="420"/>
        <w:rPr>
          <w:b/>
        </w:rPr>
      </w:pPr>
      <w:r w:rsidRPr="00AB45C7">
        <w:rPr>
          <w:b/>
        </w:rPr>
        <w:t>Observation</w:t>
      </w:r>
      <w:r w:rsidRPr="00AB45C7">
        <w:rPr>
          <w:rFonts w:hint="eastAsia"/>
          <w:b/>
        </w:rPr>
        <w:t xml:space="preserve"> 3</w:t>
      </w:r>
      <w:r w:rsidRPr="00AB45C7">
        <w:rPr>
          <w:b/>
        </w:rPr>
        <w:t>: The RSIC requirement for Rx blocking issue should be 89 dB for WA SBFD BS.</w:t>
      </w:r>
    </w:p>
    <w:p w:rsidR="008A00BE" w:rsidRPr="008A00BE" w:rsidRDefault="008A00BE" w:rsidP="008A00BE">
      <w:pPr>
        <w:ind w:left="420"/>
        <w:rPr>
          <w:b/>
        </w:rPr>
      </w:pPr>
      <w:r w:rsidRPr="00AB45C7">
        <w:rPr>
          <w:b/>
        </w:rPr>
        <w:lastRenderedPageBreak/>
        <w:t>Observation</w:t>
      </w:r>
      <w:r w:rsidRPr="00AB45C7">
        <w:rPr>
          <w:rFonts w:hint="eastAsia"/>
          <w:b/>
        </w:rPr>
        <w:t xml:space="preserve"> 4</w:t>
      </w:r>
      <w:r w:rsidRPr="00AB45C7">
        <w:rPr>
          <w:b/>
        </w:rPr>
        <w:t>: If IM3 contribution is -108 dBm for WA BS SBFD Rx noise, IIP3 should be at least-10.5 dBm in</w:t>
      </w:r>
      <w:r w:rsidRPr="00AB45C7">
        <w:rPr>
          <w:rFonts w:hint="eastAsia"/>
          <w:b/>
        </w:rPr>
        <w:t xml:space="preserve"> </w:t>
      </w:r>
      <w:r w:rsidRPr="00AB45C7">
        <w:rPr>
          <w:b/>
        </w:rPr>
        <w:t>whole o</w:t>
      </w:r>
      <w:r w:rsidRPr="00AB45C7">
        <w:rPr>
          <w:rFonts w:hint="eastAsia"/>
          <w:b/>
        </w:rPr>
        <w:t xml:space="preserve">peration </w:t>
      </w:r>
      <w:r w:rsidRPr="00AB45C7">
        <w:rPr>
          <w:b/>
        </w:rPr>
        <w:t>t</w:t>
      </w:r>
      <w:r w:rsidRPr="00AB45C7">
        <w:rPr>
          <w:rFonts w:hint="eastAsia"/>
          <w:b/>
        </w:rPr>
        <w:t xml:space="preserve">emperature </w:t>
      </w:r>
      <w:r w:rsidRPr="00AB45C7">
        <w:rPr>
          <w:b/>
        </w:rPr>
        <w:t>range, which is very challenging.</w:t>
      </w:r>
    </w:p>
    <w:p w:rsidR="008A00BE" w:rsidRPr="00AB45C7" w:rsidRDefault="008A00BE" w:rsidP="008A00BE">
      <w:pPr>
        <w:ind w:left="420"/>
        <w:rPr>
          <w:b/>
        </w:rPr>
      </w:pPr>
      <w:r w:rsidRPr="00AB45C7">
        <w:rPr>
          <w:b/>
        </w:rPr>
        <w:t>Observation</w:t>
      </w:r>
      <w:r w:rsidRPr="00AB45C7">
        <w:rPr>
          <w:rFonts w:hint="eastAsia"/>
          <w:b/>
        </w:rPr>
        <w:t xml:space="preserve"> </w:t>
      </w:r>
      <w:r>
        <w:rPr>
          <w:rFonts w:hint="eastAsia"/>
          <w:b/>
        </w:rPr>
        <w:t>5</w:t>
      </w:r>
      <w:r w:rsidRPr="00AB45C7">
        <w:rPr>
          <w:b/>
        </w:rPr>
        <w:t>: 65 dB ACS capability is needed for WA BS. It is chanllenging if SU is the same with current specification.</w:t>
      </w:r>
    </w:p>
    <w:p w:rsidR="00887D3F" w:rsidRPr="00AB45C7" w:rsidRDefault="00887D3F" w:rsidP="00887D3F">
      <w:pPr>
        <w:ind w:left="420"/>
        <w:rPr>
          <w:b/>
        </w:rPr>
      </w:pPr>
      <w:r w:rsidRPr="00AB45C7">
        <w:rPr>
          <w:b/>
        </w:rPr>
        <w:t>Observation</w:t>
      </w:r>
      <w:r w:rsidRPr="00AB45C7">
        <w:rPr>
          <w:rFonts w:hint="eastAsia"/>
          <w:b/>
        </w:rPr>
        <w:t xml:space="preserve"> </w:t>
      </w:r>
      <w:r>
        <w:rPr>
          <w:rFonts w:hint="eastAsia"/>
          <w:b/>
        </w:rPr>
        <w:t>6</w:t>
      </w:r>
      <w:r w:rsidRPr="00AB45C7">
        <w:rPr>
          <w:b/>
        </w:rPr>
        <w:t xml:space="preserve">: If Rx blocking level is assumed to be the current </w:t>
      </w:r>
      <w:r w:rsidRPr="00AB45C7">
        <w:rPr>
          <w:rFonts w:hint="eastAsia"/>
          <w:b/>
        </w:rPr>
        <w:t xml:space="preserve">WA </w:t>
      </w:r>
      <w:r w:rsidRPr="00AB45C7">
        <w:rPr>
          <w:b/>
        </w:rPr>
        <w:t xml:space="preserve">BS requirement, ADC dynamic range can cover the whole signal level including </w:t>
      </w:r>
      <w:r w:rsidRPr="00E81139">
        <w:rPr>
          <w:rFonts w:hint="eastAsia"/>
          <w:b/>
        </w:rPr>
        <w:t>wanted signal and interference signals</w:t>
      </w:r>
      <w:r w:rsidRPr="00AB45C7">
        <w:rPr>
          <w:b/>
        </w:rPr>
        <w:t>.</w:t>
      </w:r>
    </w:p>
    <w:p w:rsidR="008A00BE" w:rsidRPr="00AB45C7" w:rsidRDefault="008A00BE" w:rsidP="008A00BE">
      <w:pPr>
        <w:ind w:left="420"/>
        <w:rPr>
          <w:b/>
        </w:rPr>
      </w:pPr>
      <w:r w:rsidRPr="00AB45C7">
        <w:rPr>
          <w:b/>
        </w:rPr>
        <w:t>Observation</w:t>
      </w:r>
      <w:r w:rsidRPr="00AB45C7">
        <w:rPr>
          <w:rFonts w:hint="eastAsia"/>
          <w:b/>
        </w:rPr>
        <w:t xml:space="preserve"> </w:t>
      </w:r>
      <w:r>
        <w:rPr>
          <w:rFonts w:hint="eastAsia"/>
          <w:b/>
        </w:rPr>
        <w:t>7</w:t>
      </w:r>
      <w:r w:rsidRPr="00AB45C7">
        <w:rPr>
          <w:b/>
        </w:rPr>
        <w:t>: AGC is not need to be analysed for BS Rx path because ADC dynamic is not a problem.</w:t>
      </w:r>
    </w:p>
    <w:p w:rsidR="00940F7C" w:rsidRPr="00940F7C" w:rsidRDefault="00940F7C" w:rsidP="00940F7C">
      <w:pPr>
        <w:pStyle w:val="afa"/>
        <w:numPr>
          <w:ilvl w:val="0"/>
          <w:numId w:val="31"/>
        </w:numPr>
        <w:spacing w:line="240" w:lineRule="auto"/>
        <w:ind w:firstLineChars="0"/>
        <w:rPr>
          <w:b/>
          <w:szCs w:val="21"/>
          <w:lang w:val="en-US" w:bidi="ar"/>
        </w:rPr>
      </w:pPr>
      <w:r w:rsidRPr="00940F7C">
        <w:rPr>
          <w:rFonts w:hint="eastAsia"/>
          <w:b/>
          <w:szCs w:val="21"/>
          <w:lang w:val="en-US" w:bidi="ar"/>
        </w:rPr>
        <w:t>Co-channel inter-cell co-site inter-sector gNB-to-gNB inter-subband CLI</w:t>
      </w:r>
    </w:p>
    <w:p w:rsidR="00B75040" w:rsidRDefault="00B75040" w:rsidP="00B75040">
      <w:pPr>
        <w:ind w:left="420"/>
        <w:rPr>
          <w:b/>
        </w:rPr>
      </w:pPr>
      <w:r w:rsidRPr="00B75040">
        <w:rPr>
          <w:b/>
        </w:rPr>
        <w:t>Observation</w:t>
      </w:r>
      <w:r w:rsidRPr="00B75040">
        <w:rPr>
          <w:rFonts w:hint="eastAsia"/>
          <w:b/>
        </w:rPr>
        <w:t xml:space="preserve"> </w:t>
      </w:r>
      <w:r w:rsidR="00887D3F">
        <w:rPr>
          <w:rFonts w:hint="eastAsia"/>
          <w:b/>
        </w:rPr>
        <w:t>8</w:t>
      </w:r>
      <w:r w:rsidRPr="00B75040">
        <w:rPr>
          <w:b/>
        </w:rPr>
        <w:t>: The Tx leakage and Rx contribution requirements to the CLI can be divided to -108 dBm each if each of them contributes to half of noise.</w:t>
      </w:r>
    </w:p>
    <w:p w:rsidR="00B75040" w:rsidRPr="00A37FB2" w:rsidRDefault="00B75040" w:rsidP="00A37FB2">
      <w:pPr>
        <w:ind w:left="420"/>
        <w:rPr>
          <w:b/>
        </w:rPr>
      </w:pPr>
      <w:r w:rsidRPr="00A37FB2">
        <w:rPr>
          <w:rFonts w:hint="eastAsia"/>
          <w:b/>
        </w:rPr>
        <w:t xml:space="preserve">Observation </w:t>
      </w:r>
      <w:r w:rsidR="00887D3F">
        <w:rPr>
          <w:rFonts w:hint="eastAsia"/>
          <w:b/>
        </w:rPr>
        <w:t>9</w:t>
      </w:r>
      <w:r w:rsidRPr="00A37FB2">
        <w:rPr>
          <w:rFonts w:hint="eastAsia"/>
          <w:b/>
        </w:rPr>
        <w:t xml:space="preserve">: The RSIC requirement for </w:t>
      </w:r>
      <w:r w:rsidRPr="00A37FB2">
        <w:rPr>
          <w:b/>
        </w:rPr>
        <w:t>Tx leakage</w:t>
      </w:r>
      <w:r w:rsidRPr="00A37FB2">
        <w:rPr>
          <w:rFonts w:hint="eastAsia"/>
          <w:b/>
        </w:rPr>
        <w:t xml:space="preserve"> issue should be 151 dB for co-channel co-site inter-sector CLI, which is very </w:t>
      </w:r>
      <w:r w:rsidRPr="00A37FB2">
        <w:rPr>
          <w:b/>
        </w:rPr>
        <w:t>challenging</w:t>
      </w:r>
      <w:r w:rsidRPr="00A37FB2">
        <w:rPr>
          <w:rFonts w:hint="eastAsia"/>
          <w:b/>
        </w:rPr>
        <w:t>.</w:t>
      </w:r>
    </w:p>
    <w:p w:rsidR="00B75040" w:rsidRPr="00A37FB2" w:rsidRDefault="00B75040" w:rsidP="00A37FB2">
      <w:pPr>
        <w:ind w:left="420"/>
        <w:rPr>
          <w:b/>
        </w:rPr>
      </w:pPr>
      <w:r w:rsidRPr="00A37FB2">
        <w:rPr>
          <w:b/>
        </w:rPr>
        <w:t>Observation</w:t>
      </w:r>
      <w:r w:rsidRPr="00A37FB2">
        <w:rPr>
          <w:rFonts w:hint="eastAsia"/>
          <w:b/>
        </w:rPr>
        <w:t xml:space="preserve"> 1</w:t>
      </w:r>
      <w:r w:rsidR="00887D3F">
        <w:rPr>
          <w:rFonts w:hint="eastAsia"/>
          <w:b/>
        </w:rPr>
        <w:t>0</w:t>
      </w:r>
      <w:r w:rsidRPr="00A37FB2">
        <w:rPr>
          <w:b/>
        </w:rPr>
        <w:t>: The RSIC requirement for Rx blocking issue should be 92 dB for co-channel co-site inter-sector CLI.</w:t>
      </w:r>
    </w:p>
    <w:p w:rsidR="00B75040" w:rsidRPr="00A37FB2" w:rsidRDefault="00B75040" w:rsidP="00A37FB2">
      <w:pPr>
        <w:ind w:left="420"/>
        <w:rPr>
          <w:b/>
        </w:rPr>
      </w:pPr>
      <w:r w:rsidRPr="00A37FB2">
        <w:rPr>
          <w:b/>
        </w:rPr>
        <w:t>Observation</w:t>
      </w:r>
      <w:r w:rsidRPr="00A37FB2">
        <w:rPr>
          <w:rFonts w:hint="eastAsia"/>
          <w:b/>
        </w:rPr>
        <w:t xml:space="preserve"> 1</w:t>
      </w:r>
      <w:r w:rsidR="00887D3F">
        <w:rPr>
          <w:rFonts w:hint="eastAsia"/>
          <w:b/>
        </w:rPr>
        <w:t>1</w:t>
      </w:r>
      <w:r w:rsidRPr="00A37FB2">
        <w:rPr>
          <w:b/>
        </w:rPr>
        <w:t xml:space="preserve">: If IM3 contribution is -108 dBm </w:t>
      </w:r>
      <w:r w:rsidRPr="00A37FB2">
        <w:rPr>
          <w:rFonts w:hint="eastAsia"/>
          <w:b/>
        </w:rPr>
        <w:t>for co-channel co-site inter-sector CLI</w:t>
      </w:r>
      <w:r w:rsidRPr="00A37FB2">
        <w:rPr>
          <w:b/>
        </w:rPr>
        <w:t xml:space="preserve"> Rx noise, IIP3 should be at least-</w:t>
      </w:r>
      <w:r w:rsidRPr="00A37FB2">
        <w:rPr>
          <w:rFonts w:hint="eastAsia"/>
          <w:b/>
        </w:rPr>
        <w:t>9</w:t>
      </w:r>
      <w:r w:rsidRPr="00A37FB2">
        <w:rPr>
          <w:b/>
        </w:rPr>
        <w:t xml:space="preserve"> dBm in</w:t>
      </w:r>
      <w:r w:rsidRPr="00A37FB2">
        <w:rPr>
          <w:rFonts w:hint="eastAsia"/>
          <w:b/>
        </w:rPr>
        <w:t xml:space="preserve"> </w:t>
      </w:r>
      <w:r w:rsidRPr="00A37FB2">
        <w:rPr>
          <w:b/>
        </w:rPr>
        <w:t>whole operation temperature</w:t>
      </w:r>
      <w:r w:rsidRPr="00A37FB2">
        <w:rPr>
          <w:rFonts w:hint="eastAsia"/>
          <w:b/>
        </w:rPr>
        <w:t xml:space="preserve"> </w:t>
      </w:r>
      <w:r w:rsidRPr="00A37FB2">
        <w:rPr>
          <w:b/>
        </w:rPr>
        <w:t>range, which is very challenging.</w:t>
      </w:r>
    </w:p>
    <w:p w:rsidR="00B75040" w:rsidRDefault="00B75040" w:rsidP="00A37FB2">
      <w:pPr>
        <w:ind w:left="420"/>
        <w:rPr>
          <w:b/>
        </w:rPr>
      </w:pPr>
      <w:r w:rsidRPr="00A37FB2">
        <w:rPr>
          <w:rFonts w:hint="eastAsia"/>
          <w:b/>
        </w:rPr>
        <w:t>Observation 1</w:t>
      </w:r>
      <w:r w:rsidR="00887D3F">
        <w:rPr>
          <w:rFonts w:hint="eastAsia"/>
          <w:b/>
        </w:rPr>
        <w:t>2</w:t>
      </w:r>
      <w:r w:rsidRPr="00A37FB2">
        <w:rPr>
          <w:rFonts w:hint="eastAsia"/>
          <w:b/>
        </w:rPr>
        <w:t>: 68 dB ACS capability is needed for co-channel co-site inter-sector CLI</w:t>
      </w:r>
      <w:r w:rsidRPr="00A37FB2">
        <w:rPr>
          <w:b/>
        </w:rPr>
        <w:t xml:space="preserve">. </w:t>
      </w:r>
      <w:r w:rsidRPr="00A37FB2">
        <w:rPr>
          <w:rFonts w:hint="eastAsia"/>
          <w:b/>
        </w:rPr>
        <w:t>It is chanllenging if</w:t>
      </w:r>
      <w:r w:rsidRPr="00A37FB2">
        <w:rPr>
          <w:b/>
        </w:rPr>
        <w:t xml:space="preserve"> SU is the same with current specification.</w:t>
      </w:r>
    </w:p>
    <w:p w:rsidR="00887D3F" w:rsidRPr="00887D3F" w:rsidRDefault="00887D3F" w:rsidP="00887D3F">
      <w:pPr>
        <w:pStyle w:val="afa"/>
        <w:numPr>
          <w:ilvl w:val="0"/>
          <w:numId w:val="31"/>
        </w:numPr>
        <w:spacing w:line="240" w:lineRule="auto"/>
        <w:ind w:firstLineChars="0"/>
        <w:rPr>
          <w:b/>
          <w:szCs w:val="21"/>
          <w:lang w:val="en-US" w:bidi="ar"/>
        </w:rPr>
      </w:pPr>
      <w:r w:rsidRPr="00887D3F">
        <w:rPr>
          <w:rFonts w:hint="eastAsia"/>
          <w:b/>
          <w:szCs w:val="21"/>
          <w:lang w:val="en-US" w:bidi="ar"/>
        </w:rPr>
        <w:t>OBUE performance impact</w:t>
      </w:r>
    </w:p>
    <w:p w:rsidR="00887D3F" w:rsidRPr="00887D3F" w:rsidRDefault="00887D3F" w:rsidP="00887D3F">
      <w:pPr>
        <w:ind w:left="420"/>
        <w:rPr>
          <w:b/>
        </w:rPr>
      </w:pPr>
      <w:r w:rsidRPr="00887D3F">
        <w:rPr>
          <w:rFonts w:hint="eastAsia"/>
          <w:b/>
        </w:rPr>
        <w:t>Proposal 1: OBUE performance impact should be discussed and decided for Tx leakage analysis.</w:t>
      </w:r>
    </w:p>
    <w:p w:rsidR="00A318E7" w:rsidRPr="00AB45C7" w:rsidRDefault="00A318E7" w:rsidP="008D4B85">
      <w:pPr>
        <w:pStyle w:val="afa"/>
        <w:numPr>
          <w:ilvl w:val="0"/>
          <w:numId w:val="32"/>
        </w:numPr>
        <w:spacing w:line="240" w:lineRule="auto"/>
        <w:ind w:firstLineChars="0"/>
        <w:rPr>
          <w:b/>
          <w:szCs w:val="21"/>
          <w:lang w:val="en-US" w:bidi="ar"/>
        </w:rPr>
      </w:pPr>
      <w:r w:rsidRPr="00AB45C7">
        <w:rPr>
          <w:b/>
          <w:szCs w:val="21"/>
          <w:lang w:val="en-US" w:bidi="ar"/>
        </w:rPr>
        <w:t>RF Requirement Impact</w:t>
      </w:r>
    </w:p>
    <w:p w:rsidR="00585BC4" w:rsidRPr="007D2C8F" w:rsidRDefault="00585BC4" w:rsidP="008B4EA7">
      <w:pPr>
        <w:pStyle w:val="afa"/>
        <w:widowControl/>
        <w:numPr>
          <w:ilvl w:val="1"/>
          <w:numId w:val="35"/>
        </w:numPr>
        <w:spacing w:before="24" w:after="24" w:line="259" w:lineRule="auto"/>
        <w:ind w:leftChars="200" w:left="777" w:firstLineChars="0" w:hanging="357"/>
        <w:rPr>
          <w:b/>
          <w:szCs w:val="21"/>
          <w:lang w:val="en-US" w:bidi="ar"/>
        </w:rPr>
      </w:pPr>
      <w:r w:rsidRPr="007D2C8F">
        <w:rPr>
          <w:rFonts w:hint="eastAsia"/>
          <w:b/>
        </w:rPr>
        <w:t>New RF requirements for SBFD</w:t>
      </w:r>
    </w:p>
    <w:p w:rsidR="00C441A9" w:rsidRPr="00C441A9" w:rsidRDefault="00C441A9" w:rsidP="00C441A9">
      <w:pPr>
        <w:ind w:left="420"/>
        <w:rPr>
          <w:b/>
        </w:rPr>
      </w:pPr>
      <w:r w:rsidRPr="00C441A9">
        <w:rPr>
          <w:rFonts w:hint="eastAsia"/>
          <w:b/>
        </w:rPr>
        <w:t>Proposal 2: New RF requirements for SBFD listed</w:t>
      </w:r>
      <w:r w:rsidRPr="00C441A9">
        <w:rPr>
          <w:b/>
        </w:rPr>
        <w:t xml:space="preserve"> in</w:t>
      </w:r>
      <w:r w:rsidRPr="00C441A9">
        <w:rPr>
          <w:rFonts w:hint="eastAsia"/>
          <w:b/>
        </w:rPr>
        <w:t xml:space="preserve"> Table 7 should be defined</w:t>
      </w:r>
      <w:r w:rsidR="00B6184F">
        <w:rPr>
          <w:rFonts w:hint="eastAsia"/>
          <w:b/>
        </w:rPr>
        <w:t>.</w:t>
      </w:r>
    </w:p>
    <w:p w:rsidR="00C441A9" w:rsidRDefault="00C441A9" w:rsidP="00C441A9">
      <w:pPr>
        <w:pStyle w:val="afa"/>
        <w:widowControl/>
        <w:numPr>
          <w:ilvl w:val="1"/>
          <w:numId w:val="35"/>
        </w:numPr>
        <w:spacing w:before="24" w:after="24" w:line="259" w:lineRule="auto"/>
        <w:ind w:leftChars="200" w:left="777" w:firstLineChars="0" w:hanging="357"/>
        <w:rPr>
          <w:b/>
        </w:rPr>
      </w:pPr>
      <w:r w:rsidRPr="00C441A9">
        <w:rPr>
          <w:b/>
        </w:rPr>
        <w:t xml:space="preserve">Existing requirement </w:t>
      </w:r>
      <w:r w:rsidRPr="00C441A9">
        <w:rPr>
          <w:rFonts w:hint="eastAsia"/>
          <w:b/>
        </w:rPr>
        <w:t>with different value</w:t>
      </w:r>
      <w:r w:rsidRPr="00CB4F2A">
        <w:rPr>
          <w:rFonts w:hint="eastAsia"/>
          <w:b/>
        </w:rPr>
        <w:t xml:space="preserve"> </w:t>
      </w:r>
    </w:p>
    <w:p w:rsidR="00C441A9" w:rsidRPr="00C441A9" w:rsidRDefault="00C441A9" w:rsidP="00C441A9">
      <w:pPr>
        <w:ind w:left="420"/>
        <w:rPr>
          <w:b/>
        </w:rPr>
      </w:pPr>
      <w:r w:rsidRPr="00C441A9">
        <w:rPr>
          <w:rFonts w:hint="eastAsia"/>
          <w:b/>
        </w:rPr>
        <w:t xml:space="preserve">Proposal 3: </w:t>
      </w:r>
      <w:r w:rsidRPr="00C441A9">
        <w:rPr>
          <w:b/>
        </w:rPr>
        <w:t>Transmit ON/OFF power</w:t>
      </w:r>
      <w:r w:rsidRPr="00C441A9">
        <w:rPr>
          <w:rFonts w:hint="eastAsia"/>
          <w:b/>
        </w:rPr>
        <w:t xml:space="preserve"> </w:t>
      </w:r>
      <w:r w:rsidRPr="00C441A9">
        <w:rPr>
          <w:b/>
        </w:rPr>
        <w:t>requirement</w:t>
      </w:r>
      <w:r w:rsidRPr="00C441A9">
        <w:rPr>
          <w:rFonts w:hint="eastAsia"/>
          <w:b/>
        </w:rPr>
        <w:t xml:space="preserve"> is not applicable for SBFD BS.</w:t>
      </w:r>
    </w:p>
    <w:p w:rsidR="00C441A9" w:rsidRPr="00C441A9" w:rsidRDefault="00C441A9" w:rsidP="00C441A9">
      <w:pPr>
        <w:ind w:left="420"/>
        <w:rPr>
          <w:b/>
        </w:rPr>
      </w:pPr>
      <w:r w:rsidRPr="00C441A9">
        <w:rPr>
          <w:b/>
        </w:rPr>
        <w:t>Observation</w:t>
      </w:r>
      <w:r w:rsidRPr="00C441A9">
        <w:rPr>
          <w:rFonts w:hint="eastAsia"/>
          <w:b/>
        </w:rPr>
        <w:t xml:space="preserve"> 13</w:t>
      </w:r>
      <w:r w:rsidRPr="00C441A9">
        <w:rPr>
          <w:b/>
        </w:rPr>
        <w:t>:</w:t>
      </w:r>
      <w:r w:rsidRPr="00C441A9">
        <w:rPr>
          <w:rFonts w:hint="eastAsia"/>
          <w:b/>
        </w:rPr>
        <w:t xml:space="preserve"> Coupling loss for c</w:t>
      </w:r>
      <w:r w:rsidRPr="00C441A9">
        <w:rPr>
          <w:b/>
        </w:rPr>
        <w:t>o-location minimum requirements</w:t>
      </w:r>
      <w:r w:rsidRPr="00C441A9">
        <w:rPr>
          <w:rFonts w:hint="eastAsia"/>
          <w:b/>
        </w:rPr>
        <w:t xml:space="preserve"> needs to be changed. REFSENS impact can be discussed later when SI, CLI analysis is clear and decided.</w:t>
      </w:r>
    </w:p>
    <w:p w:rsidR="00C441A9" w:rsidRDefault="00C441A9" w:rsidP="00C441A9">
      <w:pPr>
        <w:ind w:left="420"/>
        <w:rPr>
          <w:b/>
        </w:rPr>
      </w:pPr>
      <w:r w:rsidRPr="00C441A9">
        <w:rPr>
          <w:rFonts w:hint="eastAsia"/>
          <w:b/>
        </w:rPr>
        <w:t xml:space="preserve">Proposal 4: </w:t>
      </w:r>
      <w:r w:rsidRPr="00C441A9">
        <w:rPr>
          <w:b/>
        </w:rPr>
        <w:t>OTA</w:t>
      </w:r>
      <w:r w:rsidRPr="00C441A9">
        <w:rPr>
          <w:rFonts w:hint="eastAsia"/>
          <w:b/>
        </w:rPr>
        <w:t xml:space="preserve"> r</w:t>
      </w:r>
      <w:r w:rsidRPr="00C441A9">
        <w:rPr>
          <w:b/>
        </w:rPr>
        <w:t>eceiver spurious emissions</w:t>
      </w:r>
      <w:r w:rsidRPr="00C441A9">
        <w:rPr>
          <w:rFonts w:hint="eastAsia"/>
          <w:b/>
        </w:rPr>
        <w:t xml:space="preserve"> can</w:t>
      </w:r>
      <w:r w:rsidRPr="00C441A9">
        <w:rPr>
          <w:b/>
        </w:rPr>
        <w:t>’</w:t>
      </w:r>
      <w:r w:rsidRPr="00C441A9">
        <w:rPr>
          <w:rFonts w:hint="eastAsia"/>
          <w:b/>
        </w:rPr>
        <w:t>t be defined for SBFD BS.</w:t>
      </w:r>
    </w:p>
    <w:p w:rsidR="00C441A9" w:rsidRPr="00C441A9" w:rsidRDefault="00C441A9" w:rsidP="00C441A9">
      <w:pPr>
        <w:ind w:left="420"/>
        <w:rPr>
          <w:b/>
        </w:rPr>
      </w:pPr>
      <w:r w:rsidRPr="00C441A9">
        <w:rPr>
          <w:b/>
        </w:rPr>
        <w:t>Observation</w:t>
      </w:r>
      <w:r w:rsidR="00FA4890">
        <w:rPr>
          <w:rFonts w:hint="eastAsia"/>
          <w:b/>
        </w:rPr>
        <w:t xml:space="preserve"> </w:t>
      </w:r>
      <w:r w:rsidRPr="00C441A9">
        <w:rPr>
          <w:rFonts w:hint="eastAsia"/>
          <w:b/>
        </w:rPr>
        <w:t>14</w:t>
      </w:r>
      <w:r w:rsidRPr="00C441A9">
        <w:rPr>
          <w:b/>
        </w:rPr>
        <w:t>:</w:t>
      </w:r>
      <w:r w:rsidRPr="00C441A9">
        <w:rPr>
          <w:rFonts w:hint="eastAsia"/>
          <w:b/>
        </w:rPr>
        <w:t xml:space="preserve"> C</w:t>
      </w:r>
      <w:r w:rsidRPr="00C441A9">
        <w:rPr>
          <w:b/>
        </w:rPr>
        <w:t>o-location assumption</w:t>
      </w:r>
      <w:r w:rsidRPr="00C441A9">
        <w:rPr>
          <w:rFonts w:hint="eastAsia"/>
          <w:b/>
        </w:rPr>
        <w:t xml:space="preserve"> for t</w:t>
      </w:r>
      <w:r w:rsidRPr="00C441A9">
        <w:rPr>
          <w:b/>
        </w:rPr>
        <w:t>ransmitter intermodulation</w:t>
      </w:r>
      <w:r w:rsidRPr="00C441A9">
        <w:rPr>
          <w:rFonts w:hint="eastAsia"/>
          <w:b/>
        </w:rPr>
        <w:t xml:space="preserve"> and </w:t>
      </w:r>
      <w:r w:rsidRPr="00C441A9">
        <w:rPr>
          <w:b/>
        </w:rPr>
        <w:t>OTA transmitter intermodulation</w:t>
      </w:r>
      <w:r w:rsidRPr="00C441A9">
        <w:rPr>
          <w:rFonts w:hint="eastAsia"/>
          <w:b/>
        </w:rPr>
        <w:t xml:space="preserve"> need to be further studied for SBFD BS.</w:t>
      </w:r>
    </w:p>
    <w:p w:rsidR="00CB4F2A" w:rsidRPr="00F5532F" w:rsidRDefault="00CB4F2A" w:rsidP="00F5532F">
      <w:pPr>
        <w:pStyle w:val="afa"/>
        <w:widowControl/>
        <w:numPr>
          <w:ilvl w:val="1"/>
          <w:numId w:val="35"/>
        </w:numPr>
        <w:spacing w:before="24" w:after="24" w:line="259" w:lineRule="auto"/>
        <w:ind w:leftChars="200" w:left="777" w:firstLineChars="0" w:hanging="357"/>
        <w:rPr>
          <w:b/>
        </w:rPr>
      </w:pPr>
      <w:r w:rsidRPr="00F5532F">
        <w:rPr>
          <w:b/>
        </w:rPr>
        <w:t>Below requirement</w:t>
      </w:r>
      <w:r w:rsidRPr="00F5532F">
        <w:rPr>
          <w:rFonts w:hint="eastAsia"/>
          <w:b/>
        </w:rPr>
        <w:t>s</w:t>
      </w:r>
      <w:r w:rsidRPr="00F5532F">
        <w:rPr>
          <w:b/>
        </w:rPr>
        <w:t xml:space="preserve"> would be remained unchanged with respect to SBFD operation. </w:t>
      </w:r>
    </w:p>
    <w:p w:rsidR="00C441A9" w:rsidRPr="00C441A9" w:rsidRDefault="00C441A9" w:rsidP="00C441A9">
      <w:pPr>
        <w:ind w:left="420"/>
        <w:rPr>
          <w:b/>
        </w:rPr>
      </w:pPr>
      <w:r w:rsidRPr="00C441A9">
        <w:rPr>
          <w:rFonts w:hint="eastAsia"/>
          <w:b/>
        </w:rPr>
        <w:t>Proposal 5: E</w:t>
      </w:r>
      <w:r w:rsidRPr="00C441A9">
        <w:rPr>
          <w:b/>
        </w:rPr>
        <w:t>x</w:t>
      </w:r>
      <w:r w:rsidR="00525CF0">
        <w:rPr>
          <w:rFonts w:hint="eastAsia"/>
          <w:b/>
        </w:rPr>
        <w:t>i</w:t>
      </w:r>
      <w:r w:rsidRPr="00C441A9">
        <w:rPr>
          <w:b/>
        </w:rPr>
        <w:t xml:space="preserve">sting requirements </w:t>
      </w:r>
      <w:r w:rsidRPr="00C441A9">
        <w:rPr>
          <w:rFonts w:hint="eastAsia"/>
          <w:b/>
        </w:rPr>
        <w:t>listed</w:t>
      </w:r>
      <w:r w:rsidRPr="00C441A9">
        <w:rPr>
          <w:b/>
        </w:rPr>
        <w:t xml:space="preserve"> in</w:t>
      </w:r>
      <w:r w:rsidRPr="00C441A9">
        <w:rPr>
          <w:rFonts w:hint="eastAsia"/>
          <w:b/>
        </w:rPr>
        <w:t xml:space="preserve"> Table 8 are unchanged for SBFD BS.</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436C8C" w:rsidRDefault="00436C8C" w:rsidP="00997B2D">
      <w:pPr>
        <w:rPr>
          <w:color w:val="000000" w:themeColor="text1"/>
        </w:rPr>
      </w:pPr>
      <w:r>
        <w:rPr>
          <w:rFonts w:hint="eastAsia"/>
          <w:color w:val="000000" w:themeColor="text1"/>
        </w:rPr>
        <w:t xml:space="preserve">[1] </w:t>
      </w:r>
      <w:r w:rsidRPr="00436C8C">
        <w:rPr>
          <w:color w:val="000000" w:themeColor="text1"/>
        </w:rPr>
        <w:t>R4-2220244</w:t>
      </w:r>
      <w:r>
        <w:rPr>
          <w:rFonts w:hint="eastAsia"/>
          <w:color w:val="000000" w:themeColor="text1"/>
        </w:rPr>
        <w:t>,</w:t>
      </w:r>
      <w:r>
        <w:rPr>
          <w:color w:val="000000" w:themeColor="text1"/>
        </w:rPr>
        <w:t>”</w:t>
      </w:r>
      <w:r w:rsidRPr="00436C8C">
        <w:rPr>
          <w:color w:val="000000" w:themeColor="text1"/>
        </w:rPr>
        <w:t>WF for the feasibility from BS aspect</w:t>
      </w:r>
      <w:r>
        <w:rPr>
          <w:color w:val="000000" w:themeColor="text1"/>
        </w:rPr>
        <w:t>”</w:t>
      </w:r>
      <w:r>
        <w:rPr>
          <w:rFonts w:hint="eastAsia"/>
          <w:color w:val="000000" w:themeColor="text1"/>
        </w:rPr>
        <w:t>,</w:t>
      </w:r>
      <w:r w:rsidRPr="00436C8C">
        <w:rPr>
          <w:rFonts w:hint="eastAsia"/>
          <w:color w:val="000000" w:themeColor="text1"/>
        </w:rPr>
        <w:t xml:space="preserve"> </w:t>
      </w:r>
      <w:r w:rsidRPr="00BC78CE">
        <w:rPr>
          <w:rFonts w:hint="eastAsia"/>
          <w:color w:val="000000" w:themeColor="text1"/>
        </w:rPr>
        <w:t>RAN4#10</w:t>
      </w:r>
      <w:r>
        <w:rPr>
          <w:rFonts w:hint="eastAsia"/>
          <w:color w:val="000000" w:themeColor="text1"/>
        </w:rPr>
        <w:t>5</w:t>
      </w:r>
    </w:p>
    <w:p w:rsidR="00436C8C" w:rsidRPr="00BC78CE" w:rsidRDefault="00436C8C" w:rsidP="00997B2D">
      <w:pPr>
        <w:rPr>
          <w:color w:val="000000" w:themeColor="text1"/>
        </w:rPr>
      </w:pPr>
      <w:r>
        <w:rPr>
          <w:rFonts w:hint="eastAsia"/>
          <w:color w:val="000000" w:themeColor="text1"/>
        </w:rPr>
        <w:t xml:space="preserve">[2] </w:t>
      </w:r>
      <w:r w:rsidRPr="00436C8C">
        <w:rPr>
          <w:color w:val="000000" w:themeColor="text1"/>
        </w:rPr>
        <w:t>R4-2218478</w:t>
      </w:r>
      <w:r>
        <w:rPr>
          <w:rFonts w:hint="eastAsia"/>
          <w:color w:val="000000" w:themeColor="text1"/>
        </w:rPr>
        <w:t>,</w:t>
      </w:r>
      <w:r>
        <w:rPr>
          <w:color w:val="000000" w:themeColor="text1"/>
        </w:rPr>
        <w:t xml:space="preserve"> “</w:t>
      </w:r>
      <w:r w:rsidRPr="00436C8C">
        <w:rPr>
          <w:color w:val="000000" w:themeColor="text1"/>
        </w:rPr>
        <w:t>Further discussion on BS feasibility study for duplex evolution</w:t>
      </w:r>
      <w:r>
        <w:rPr>
          <w:color w:val="000000" w:themeColor="text1"/>
        </w:rPr>
        <w:t>”</w:t>
      </w:r>
      <w:r w:rsidRPr="00436C8C">
        <w:rPr>
          <w:rFonts w:hint="eastAsia"/>
          <w:color w:val="000000" w:themeColor="text1"/>
        </w:rPr>
        <w:t xml:space="preserve"> ,</w:t>
      </w:r>
      <w:r>
        <w:rPr>
          <w:rFonts w:hint="eastAsia"/>
          <w:color w:val="000000" w:themeColor="text1"/>
        </w:rPr>
        <w:t xml:space="preserve"> RAN4#105</w:t>
      </w:r>
    </w:p>
    <w:sectPr w:rsidR="00436C8C" w:rsidRPr="00BC78CE" w:rsidSect="009A676D">
      <w:headerReference w:type="even" r:id="rId20"/>
      <w:footerReference w:type="default" r:id="rId2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D13" w:rsidRDefault="00697D13" w:rsidP="0095591C">
      <w:pPr>
        <w:spacing w:after="60"/>
        <w:ind w:left="210"/>
      </w:pPr>
      <w:r>
        <w:separator/>
      </w:r>
    </w:p>
  </w:endnote>
  <w:endnote w:type="continuationSeparator" w:id="0">
    <w:p w:rsidR="00697D13" w:rsidRDefault="00697D1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E9" w:rsidRDefault="007963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83ADC">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D13" w:rsidRDefault="00697D13" w:rsidP="0095591C">
      <w:pPr>
        <w:spacing w:after="60"/>
        <w:ind w:left="210"/>
      </w:pPr>
      <w:r>
        <w:separator/>
      </w:r>
    </w:p>
  </w:footnote>
  <w:footnote w:type="continuationSeparator" w:id="0">
    <w:p w:rsidR="00697D13" w:rsidRDefault="00697D1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3E9" w:rsidRDefault="007963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1F0D5F"/>
    <w:multiLevelType w:val="hybridMultilevel"/>
    <w:tmpl w:val="F8D00C58"/>
    <w:lvl w:ilvl="0" w:tplc="039493FC">
      <w:start w:val="1"/>
      <w:numFmt w:val="bullet"/>
      <w:lvlText w:val="o"/>
      <w:lvlJc w:val="left"/>
      <w:pPr>
        <w:ind w:left="420" w:hanging="420"/>
      </w:pPr>
      <w:rPr>
        <w:rFonts w:ascii="Courier New" w:hAnsi="Courier New" w:cs="Courier New"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024724"/>
    <w:multiLevelType w:val="hybridMultilevel"/>
    <w:tmpl w:val="F69C510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C942BA9"/>
    <w:multiLevelType w:val="multilevel"/>
    <w:tmpl w:val="D24E769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2"/>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A1133C4"/>
    <w:multiLevelType w:val="hybridMultilevel"/>
    <w:tmpl w:val="3F16B88C"/>
    <w:lvl w:ilvl="0" w:tplc="E37A516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933B49"/>
    <w:multiLevelType w:val="hybridMultilevel"/>
    <w:tmpl w:val="378EA894"/>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F20C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1A153F9"/>
    <w:multiLevelType w:val="hybridMultilevel"/>
    <w:tmpl w:val="A0183A6E"/>
    <w:lvl w:ilvl="0" w:tplc="1FA688F6">
      <w:start w:val="1"/>
      <w:numFmt w:val="bullet"/>
      <w:lvlText w:val="o"/>
      <w:lvlJc w:val="left"/>
      <w:pPr>
        <w:ind w:left="420" w:hanging="420"/>
      </w:pPr>
      <w:rPr>
        <w:rFonts w:ascii="Courier New" w:hAnsi="Courier New" w:cs="Courier New"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E16C7C"/>
    <w:multiLevelType w:val="hybridMultilevel"/>
    <w:tmpl w:val="400EB630"/>
    <w:lvl w:ilvl="0" w:tplc="D4F42D26">
      <w:start w:val="1"/>
      <w:numFmt w:val="bullet"/>
      <w:lvlText w:val="o"/>
      <w:lvlJc w:val="left"/>
      <w:pPr>
        <w:ind w:left="420" w:hanging="420"/>
      </w:pPr>
      <w:rPr>
        <w:rFonts w:ascii="Courier New" w:hAnsi="Courier New" w:cs="Courier New"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05545F"/>
    <w:multiLevelType w:val="hybridMultilevel"/>
    <w:tmpl w:val="1E3406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7E09F1"/>
    <w:multiLevelType w:val="multilevel"/>
    <w:tmpl w:val="23CA4F1C"/>
    <w:lvl w:ilvl="0">
      <w:start w:val="2"/>
      <w:numFmt w:val="decimal"/>
      <w:lvlText w:val="%1"/>
      <w:lvlJc w:val="left"/>
      <w:pPr>
        <w:ind w:left="612" w:hanging="612"/>
      </w:pPr>
      <w:rPr>
        <w:rFonts w:hint="default"/>
      </w:rPr>
    </w:lvl>
    <w:lvl w:ilvl="1">
      <w:start w:val="1"/>
      <w:numFmt w:val="decimal"/>
      <w:lvlText w:val="%1.%2"/>
      <w:lvlJc w:val="left"/>
      <w:pPr>
        <w:ind w:left="1558" w:hanging="720"/>
      </w:pPr>
      <w:rPr>
        <w:rFonts w:hint="default"/>
      </w:rPr>
    </w:lvl>
    <w:lvl w:ilvl="2">
      <w:start w:val="3"/>
      <w:numFmt w:val="decimal"/>
      <w:lvlText w:val="%1.%2.%3"/>
      <w:lvlJc w:val="left"/>
      <w:pPr>
        <w:ind w:left="2396" w:hanging="720"/>
      </w:pPr>
      <w:rPr>
        <w:rFonts w:hint="default"/>
      </w:rPr>
    </w:lvl>
    <w:lvl w:ilvl="3">
      <w:start w:val="1"/>
      <w:numFmt w:val="decimal"/>
      <w:lvlText w:val="%1.%2.%3.%4"/>
      <w:lvlJc w:val="left"/>
      <w:pPr>
        <w:ind w:left="3594" w:hanging="1080"/>
      </w:pPr>
      <w:rPr>
        <w:rFonts w:hint="default"/>
      </w:rPr>
    </w:lvl>
    <w:lvl w:ilvl="4">
      <w:start w:val="1"/>
      <w:numFmt w:val="decimal"/>
      <w:lvlText w:val="%1.%2.%3.%4.%5"/>
      <w:lvlJc w:val="left"/>
      <w:pPr>
        <w:ind w:left="4792" w:hanging="1440"/>
      </w:pPr>
      <w:rPr>
        <w:rFonts w:hint="default"/>
      </w:rPr>
    </w:lvl>
    <w:lvl w:ilvl="5">
      <w:start w:val="1"/>
      <w:numFmt w:val="decimal"/>
      <w:lvlText w:val="%1.%2.%3.%4.%5.%6"/>
      <w:lvlJc w:val="left"/>
      <w:pPr>
        <w:ind w:left="5630" w:hanging="1440"/>
      </w:pPr>
      <w:rPr>
        <w:rFonts w:hint="default"/>
      </w:rPr>
    </w:lvl>
    <w:lvl w:ilvl="6">
      <w:start w:val="1"/>
      <w:numFmt w:val="decimal"/>
      <w:lvlText w:val="%1.%2.%3.%4.%5.%6.%7"/>
      <w:lvlJc w:val="left"/>
      <w:pPr>
        <w:ind w:left="6828" w:hanging="1800"/>
      </w:pPr>
      <w:rPr>
        <w:rFonts w:hint="default"/>
      </w:rPr>
    </w:lvl>
    <w:lvl w:ilvl="7">
      <w:start w:val="1"/>
      <w:numFmt w:val="decimal"/>
      <w:lvlText w:val="%1.%2.%3.%4.%5.%6.%7.%8"/>
      <w:lvlJc w:val="left"/>
      <w:pPr>
        <w:ind w:left="7666" w:hanging="1800"/>
      </w:pPr>
      <w:rPr>
        <w:rFonts w:hint="default"/>
      </w:rPr>
    </w:lvl>
    <w:lvl w:ilvl="8">
      <w:start w:val="1"/>
      <w:numFmt w:val="decimal"/>
      <w:lvlText w:val="%1.%2.%3.%4.%5.%6.%7.%8.%9"/>
      <w:lvlJc w:val="left"/>
      <w:pPr>
        <w:ind w:left="8864" w:hanging="2160"/>
      </w:pPr>
      <w:rPr>
        <w:rFont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5A2AE3"/>
    <w:multiLevelType w:val="hybridMultilevel"/>
    <w:tmpl w:val="004233BC"/>
    <w:lvl w:ilvl="0" w:tplc="E37A516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526BF"/>
    <w:multiLevelType w:val="hybridMultilevel"/>
    <w:tmpl w:val="BCDAA3DE"/>
    <w:lvl w:ilvl="0" w:tplc="3E28D642">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BEA3A15"/>
    <w:multiLevelType w:val="hybridMultilevel"/>
    <w:tmpl w:val="E012908A"/>
    <w:lvl w:ilvl="0" w:tplc="E37A516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4D5E6B"/>
    <w:multiLevelType w:val="hybridMultilevel"/>
    <w:tmpl w:val="0CE4FFD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D30F7F"/>
    <w:multiLevelType w:val="hybridMultilevel"/>
    <w:tmpl w:val="54943CF6"/>
    <w:lvl w:ilvl="0" w:tplc="3D30EDA2">
      <w:start w:val="1"/>
      <w:numFmt w:val="bullet"/>
      <w:lvlText w:val="o"/>
      <w:lvlJc w:val="left"/>
      <w:pPr>
        <w:ind w:left="420" w:hanging="420"/>
      </w:pPr>
      <w:rPr>
        <w:rFonts w:ascii="Courier New" w:hAnsi="Courier New" w:cs="Courier New"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051258"/>
    <w:multiLevelType w:val="hybridMultilevel"/>
    <w:tmpl w:val="C630A846"/>
    <w:lvl w:ilvl="0" w:tplc="E37A516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E9C7F1B"/>
    <w:multiLevelType w:val="multilevel"/>
    <w:tmpl w:val="249A96D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4EEC6CD4"/>
    <w:multiLevelType w:val="hybridMultilevel"/>
    <w:tmpl w:val="AFD4E78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4E3500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60626DD9"/>
    <w:multiLevelType w:val="hybridMultilevel"/>
    <w:tmpl w:val="E4D0A528"/>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7491FFE"/>
    <w:multiLevelType w:val="hybridMultilevel"/>
    <w:tmpl w:val="F28C7D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87659B"/>
    <w:multiLevelType w:val="hybridMultilevel"/>
    <w:tmpl w:val="734C8A7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81478B"/>
    <w:multiLevelType w:val="hybridMultilevel"/>
    <w:tmpl w:val="B7908A1A"/>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BD3D77"/>
    <w:multiLevelType w:val="hybridMultilevel"/>
    <w:tmpl w:val="FD788CA4"/>
    <w:lvl w:ilvl="0" w:tplc="F8D6BD84">
      <w:start w:val="1"/>
      <w:numFmt w:val="decimalEnclosedCircle"/>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38E4DDD"/>
    <w:multiLevelType w:val="hybridMultilevel"/>
    <w:tmpl w:val="C80897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E6D7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2"/>
  </w:num>
  <w:num w:numId="2">
    <w:abstractNumId w:val="7"/>
  </w:num>
  <w:num w:numId="3">
    <w:abstractNumId w:val="4"/>
  </w:num>
  <w:num w:numId="4">
    <w:abstractNumId w:val="27"/>
  </w:num>
  <w:num w:numId="5">
    <w:abstractNumId w:val="13"/>
  </w:num>
  <w:num w:numId="6">
    <w:abstractNumId w:val="45"/>
  </w:num>
  <w:num w:numId="7">
    <w:abstractNumId w:val="6"/>
  </w:num>
  <w:num w:numId="8">
    <w:abstractNumId w:val="30"/>
  </w:num>
  <w:num w:numId="9">
    <w:abstractNumId w:val="18"/>
  </w:num>
  <w:num w:numId="10">
    <w:abstractNumId w:val="41"/>
  </w:num>
  <w:num w:numId="11">
    <w:abstractNumId w:val="46"/>
  </w:num>
  <w:num w:numId="12">
    <w:abstractNumId w:val="47"/>
  </w:num>
  <w:num w:numId="13">
    <w:abstractNumId w:val="21"/>
  </w:num>
  <w:num w:numId="14">
    <w:abstractNumId w:val="23"/>
  </w:num>
  <w:num w:numId="15">
    <w:abstractNumId w:val="16"/>
  </w:num>
  <w:num w:numId="16">
    <w:abstractNumId w:val="38"/>
  </w:num>
  <w:num w:numId="17">
    <w:abstractNumId w:val="0"/>
  </w:num>
  <w:num w:numId="18">
    <w:abstractNumId w:val="39"/>
  </w:num>
  <w:num w:numId="19">
    <w:abstractNumId w:val="31"/>
  </w:num>
  <w:num w:numId="20">
    <w:abstractNumId w:val="5"/>
  </w:num>
  <w:num w:numId="21">
    <w:abstractNumId w:val="10"/>
  </w:num>
  <w:num w:numId="22">
    <w:abstractNumId w:val="44"/>
  </w:num>
  <w:num w:numId="23">
    <w:abstractNumId w:val="8"/>
  </w:num>
  <w:num w:numId="24">
    <w:abstractNumId w:val="26"/>
  </w:num>
  <w:num w:numId="25">
    <w:abstractNumId w:val="24"/>
  </w:num>
  <w:num w:numId="26">
    <w:abstractNumId w:val="3"/>
  </w:num>
  <w:num w:numId="27">
    <w:abstractNumId w:val="22"/>
  </w:num>
  <w:num w:numId="28">
    <w:abstractNumId w:val="19"/>
  </w:num>
  <w:num w:numId="29">
    <w:abstractNumId w:val="33"/>
  </w:num>
  <w:num w:numId="30">
    <w:abstractNumId w:val="20"/>
  </w:num>
  <w:num w:numId="31">
    <w:abstractNumId w:val="1"/>
  </w:num>
  <w:num w:numId="32">
    <w:abstractNumId w:val="15"/>
  </w:num>
  <w:num w:numId="33">
    <w:abstractNumId w:val="48"/>
  </w:num>
  <w:num w:numId="34">
    <w:abstractNumId w:val="12"/>
  </w:num>
  <w:num w:numId="35">
    <w:abstractNumId w:val="34"/>
  </w:num>
  <w:num w:numId="36">
    <w:abstractNumId w:val="36"/>
  </w:num>
  <w:num w:numId="37">
    <w:abstractNumId w:val="35"/>
  </w:num>
  <w:num w:numId="38">
    <w:abstractNumId w:val="43"/>
  </w:num>
  <w:num w:numId="39">
    <w:abstractNumId w:val="34"/>
  </w:num>
  <w:num w:numId="40">
    <w:abstractNumId w:val="17"/>
  </w:num>
  <w:num w:numId="41">
    <w:abstractNumId w:val="28"/>
  </w:num>
  <w:num w:numId="42">
    <w:abstractNumId w:val="42"/>
  </w:num>
  <w:num w:numId="43">
    <w:abstractNumId w:val="40"/>
  </w:num>
  <w:num w:numId="44">
    <w:abstractNumId w:val="11"/>
  </w:num>
  <w:num w:numId="45">
    <w:abstractNumId w:val="2"/>
  </w:num>
  <w:num w:numId="46">
    <w:abstractNumId w:val="25"/>
  </w:num>
  <w:num w:numId="47">
    <w:abstractNumId w:val="14"/>
  </w:num>
  <w:num w:numId="48">
    <w:abstractNumId w:val="9"/>
  </w:num>
  <w:num w:numId="49">
    <w:abstractNumId w:val="37"/>
  </w:num>
  <w:num w:numId="50">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4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AAE"/>
    <w:rsid w:val="00064AD2"/>
    <w:rsid w:val="00064BBF"/>
    <w:rsid w:val="000654E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86E"/>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5FEB"/>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148"/>
    <w:rsid w:val="00137E8F"/>
    <w:rsid w:val="00140025"/>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12E1"/>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29D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2DA7"/>
    <w:rsid w:val="002A3165"/>
    <w:rsid w:val="002A3B1E"/>
    <w:rsid w:val="002A416A"/>
    <w:rsid w:val="002A4927"/>
    <w:rsid w:val="002A4ADB"/>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FD"/>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40C"/>
    <w:rsid w:val="00364B70"/>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2F8"/>
    <w:rsid w:val="003863CF"/>
    <w:rsid w:val="00386401"/>
    <w:rsid w:val="00386620"/>
    <w:rsid w:val="00386660"/>
    <w:rsid w:val="0038676D"/>
    <w:rsid w:val="00390875"/>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1D3"/>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556"/>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8E0"/>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16"/>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5CF0"/>
    <w:rsid w:val="00526557"/>
    <w:rsid w:val="00526693"/>
    <w:rsid w:val="00526AA1"/>
    <w:rsid w:val="00526D89"/>
    <w:rsid w:val="005270AE"/>
    <w:rsid w:val="00527325"/>
    <w:rsid w:val="00527660"/>
    <w:rsid w:val="00527696"/>
    <w:rsid w:val="0052786A"/>
    <w:rsid w:val="00527D46"/>
    <w:rsid w:val="00527FD3"/>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D6B"/>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6D2D"/>
    <w:rsid w:val="00567B59"/>
    <w:rsid w:val="00567F62"/>
    <w:rsid w:val="0057014B"/>
    <w:rsid w:val="005701E5"/>
    <w:rsid w:val="00570E13"/>
    <w:rsid w:val="00570FD6"/>
    <w:rsid w:val="0057107D"/>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017"/>
    <w:rsid w:val="005C6118"/>
    <w:rsid w:val="005C6189"/>
    <w:rsid w:val="005C6256"/>
    <w:rsid w:val="005C630D"/>
    <w:rsid w:val="005C6E34"/>
    <w:rsid w:val="005C7518"/>
    <w:rsid w:val="005C7BED"/>
    <w:rsid w:val="005D0450"/>
    <w:rsid w:val="005D05D6"/>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54"/>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B16"/>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718"/>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13"/>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CAD"/>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3E9"/>
    <w:rsid w:val="0079644A"/>
    <w:rsid w:val="00796583"/>
    <w:rsid w:val="00796A50"/>
    <w:rsid w:val="0079712E"/>
    <w:rsid w:val="00797557"/>
    <w:rsid w:val="00797C1E"/>
    <w:rsid w:val="00797EFB"/>
    <w:rsid w:val="007A047E"/>
    <w:rsid w:val="007A0FB0"/>
    <w:rsid w:val="007A1028"/>
    <w:rsid w:val="007A11EC"/>
    <w:rsid w:val="007A13E5"/>
    <w:rsid w:val="007A160B"/>
    <w:rsid w:val="007A1893"/>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F2F"/>
    <w:rsid w:val="00816FFC"/>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2E2"/>
    <w:rsid w:val="00846757"/>
    <w:rsid w:val="00846FBF"/>
    <w:rsid w:val="00847178"/>
    <w:rsid w:val="008472C4"/>
    <w:rsid w:val="00847AE1"/>
    <w:rsid w:val="008501E0"/>
    <w:rsid w:val="0085098A"/>
    <w:rsid w:val="00852D27"/>
    <w:rsid w:val="00852FD2"/>
    <w:rsid w:val="00853364"/>
    <w:rsid w:val="00853535"/>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A15"/>
    <w:rsid w:val="00862B3D"/>
    <w:rsid w:val="00863C12"/>
    <w:rsid w:val="00863DD1"/>
    <w:rsid w:val="00864605"/>
    <w:rsid w:val="0086466A"/>
    <w:rsid w:val="008649EB"/>
    <w:rsid w:val="00864FD5"/>
    <w:rsid w:val="00865847"/>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87D3F"/>
    <w:rsid w:val="0089072B"/>
    <w:rsid w:val="00890951"/>
    <w:rsid w:val="00890AFB"/>
    <w:rsid w:val="00891025"/>
    <w:rsid w:val="00891629"/>
    <w:rsid w:val="008919CA"/>
    <w:rsid w:val="00891D7B"/>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5C53"/>
    <w:rsid w:val="00976177"/>
    <w:rsid w:val="009764AB"/>
    <w:rsid w:val="00976938"/>
    <w:rsid w:val="00976D6B"/>
    <w:rsid w:val="00976D9D"/>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4AAF"/>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6E"/>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CD0"/>
    <w:rsid w:val="00A93086"/>
    <w:rsid w:val="00A93240"/>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A11"/>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49"/>
    <w:rsid w:val="00B55F7C"/>
    <w:rsid w:val="00B56714"/>
    <w:rsid w:val="00B56874"/>
    <w:rsid w:val="00B56ABB"/>
    <w:rsid w:val="00B56CB2"/>
    <w:rsid w:val="00B56D0D"/>
    <w:rsid w:val="00B57BB2"/>
    <w:rsid w:val="00B601DA"/>
    <w:rsid w:val="00B605B9"/>
    <w:rsid w:val="00B60CDD"/>
    <w:rsid w:val="00B6184F"/>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70"/>
    <w:rsid w:val="00B95B9D"/>
    <w:rsid w:val="00B96020"/>
    <w:rsid w:val="00B9653D"/>
    <w:rsid w:val="00B96A20"/>
    <w:rsid w:val="00B96C6F"/>
    <w:rsid w:val="00B96CE5"/>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3AB"/>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A3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1A9"/>
    <w:rsid w:val="00C4491E"/>
    <w:rsid w:val="00C44999"/>
    <w:rsid w:val="00C44E43"/>
    <w:rsid w:val="00C4573F"/>
    <w:rsid w:val="00C45C96"/>
    <w:rsid w:val="00C46F72"/>
    <w:rsid w:val="00C4717C"/>
    <w:rsid w:val="00C472AE"/>
    <w:rsid w:val="00C4730E"/>
    <w:rsid w:val="00C4764A"/>
    <w:rsid w:val="00C47839"/>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202"/>
    <w:rsid w:val="00D12CE8"/>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7AF"/>
    <w:rsid w:val="00D33B0A"/>
    <w:rsid w:val="00D33BB1"/>
    <w:rsid w:val="00D33E55"/>
    <w:rsid w:val="00D3400C"/>
    <w:rsid w:val="00D34920"/>
    <w:rsid w:val="00D34D21"/>
    <w:rsid w:val="00D34F92"/>
    <w:rsid w:val="00D3525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23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ADC"/>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C4E"/>
    <w:rsid w:val="00DE54A4"/>
    <w:rsid w:val="00DE700B"/>
    <w:rsid w:val="00DE7771"/>
    <w:rsid w:val="00DE794C"/>
    <w:rsid w:val="00DE7A50"/>
    <w:rsid w:val="00DE7B91"/>
    <w:rsid w:val="00DF0608"/>
    <w:rsid w:val="00DF0D24"/>
    <w:rsid w:val="00DF1C22"/>
    <w:rsid w:val="00DF2005"/>
    <w:rsid w:val="00DF27D0"/>
    <w:rsid w:val="00DF27E9"/>
    <w:rsid w:val="00DF2B6C"/>
    <w:rsid w:val="00DF3757"/>
    <w:rsid w:val="00DF3F4A"/>
    <w:rsid w:val="00DF492B"/>
    <w:rsid w:val="00DF4DAE"/>
    <w:rsid w:val="00DF5489"/>
    <w:rsid w:val="00DF582D"/>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639"/>
    <w:rsid w:val="00F3795E"/>
    <w:rsid w:val="00F37B23"/>
    <w:rsid w:val="00F37FF0"/>
    <w:rsid w:val="00F406F9"/>
    <w:rsid w:val="00F4086E"/>
    <w:rsid w:val="00F40A80"/>
    <w:rsid w:val="00F41587"/>
    <w:rsid w:val="00F42523"/>
    <w:rsid w:val="00F42661"/>
    <w:rsid w:val="00F42B1B"/>
    <w:rsid w:val="00F42F7E"/>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890"/>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0E6"/>
    <w:rsid w:val="00FB7817"/>
    <w:rsid w:val="00FB7C38"/>
    <w:rsid w:val="00FC03AF"/>
    <w:rsid w:val="00FC0A5A"/>
    <w:rsid w:val="00FC161C"/>
    <w:rsid w:val="00FC1861"/>
    <w:rsid w:val="00FC1AE4"/>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885"/>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53E0E-363D-4A0E-AB18-5FB1B11E4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2436</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16291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93</cp:revision>
  <cp:lastPrinted>2007-04-24T00:59:00Z</cp:lastPrinted>
  <dcterms:created xsi:type="dcterms:W3CDTF">2023-02-17T10:51:00Z</dcterms:created>
  <dcterms:modified xsi:type="dcterms:W3CDTF">2023-02-17T11:43:00Z</dcterms:modified>
</cp:coreProperties>
</file>